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B1" w:rsidRPr="00DF2D68" w:rsidRDefault="004777B1" w:rsidP="000A4063">
      <w:pPr>
        <w:pBdr>
          <w:bottom w:val="single" w:sz="4" w:space="1" w:color="auto"/>
        </w:pBdr>
        <w:jc w:val="center"/>
        <w:rPr>
          <w:b/>
        </w:rPr>
      </w:pPr>
      <w:bookmarkStart w:id="0" w:name="_Toc93662391"/>
      <w:r w:rsidRPr="00DF2D68">
        <w:rPr>
          <w:b/>
        </w:rPr>
        <w:t>МЧС РОССИИ</w:t>
      </w:r>
      <w:bookmarkEnd w:id="0"/>
    </w:p>
    <w:p w:rsidR="004777B1" w:rsidRPr="00DF2D68" w:rsidRDefault="007D3448" w:rsidP="00E82772">
      <w:pPr>
        <w:jc w:val="center"/>
        <w:rPr>
          <w:sz w:val="28"/>
          <w:szCs w:val="28"/>
        </w:rPr>
      </w:pPr>
      <w:r w:rsidRPr="00DF2D68">
        <w:rPr>
          <w:b/>
          <w:lang w:val="x-none" w:eastAsia="x-none"/>
        </w:rPr>
        <w:t>ВСЕРОССИЙСКИЙ НАУЧНО</w:t>
      </w:r>
      <w:r w:rsidR="00E5499B" w:rsidRPr="00DF2D68">
        <w:rPr>
          <w:b/>
          <w:lang w:val="x-none" w:eastAsia="x-none"/>
        </w:rPr>
        <w:t>-</w:t>
      </w:r>
      <w:r w:rsidRPr="00DF2D68">
        <w:rPr>
          <w:b/>
          <w:lang w:val="x-none" w:eastAsia="x-none"/>
        </w:rPr>
        <w:t>ИССЛЕДОВАТЕЛЬСКИЙ</w:t>
      </w:r>
      <w:r w:rsidR="00D14E0B" w:rsidRPr="00DF2D68">
        <w:rPr>
          <w:b/>
          <w:lang w:eastAsia="x-none"/>
        </w:rPr>
        <w:t xml:space="preserve"> </w:t>
      </w:r>
      <w:r w:rsidR="00D14E0B" w:rsidRPr="00DF2D68">
        <w:rPr>
          <w:b/>
          <w:lang w:eastAsia="x-none"/>
        </w:rPr>
        <w:br/>
      </w:r>
      <w:r w:rsidRPr="00DF2D68">
        <w:rPr>
          <w:b/>
          <w:lang w:val="x-none" w:eastAsia="x-none"/>
        </w:rPr>
        <w:t>ИНСТИТУТ ПО ПРОБЛЕМАМ ГРАЖДАНСКОЙ ОБОРОНЫ И ЧРЕЗВЫЧАЙНЫХ СИТУАЦИЙ МЧС РОССИИ (ФЕДЕРАЛЬНЫЙ ЦЕНТР НАУКИ И</w:t>
      </w:r>
      <w:r w:rsidR="00D14E0B" w:rsidRPr="00DF2D68">
        <w:rPr>
          <w:b/>
          <w:lang w:eastAsia="x-none"/>
        </w:rPr>
        <w:t xml:space="preserve"> </w:t>
      </w:r>
      <w:r w:rsidRPr="00DF2D68">
        <w:rPr>
          <w:b/>
          <w:lang w:val="x-none" w:eastAsia="x-none"/>
        </w:rPr>
        <w:t>ВЫСОКИХ ТЕХНОЛОГИЙ)</w:t>
      </w:r>
    </w:p>
    <w:p w:rsidR="004777B1" w:rsidRPr="00DF2D68" w:rsidRDefault="004777B1" w:rsidP="00E82772">
      <w:pPr>
        <w:jc w:val="center"/>
        <w:rPr>
          <w:sz w:val="28"/>
          <w:szCs w:val="28"/>
        </w:rPr>
      </w:pPr>
    </w:p>
    <w:p w:rsidR="004777B1" w:rsidRPr="00DF2D68" w:rsidRDefault="004777B1" w:rsidP="00E82772">
      <w:pPr>
        <w:jc w:val="center"/>
        <w:rPr>
          <w:sz w:val="28"/>
          <w:szCs w:val="28"/>
        </w:rPr>
      </w:pPr>
    </w:p>
    <w:tbl>
      <w:tblPr>
        <w:tblW w:w="15168" w:type="dxa"/>
        <w:tblLook w:val="01E0" w:firstRow="1" w:lastRow="1" w:firstColumn="1" w:lastColumn="1" w:noHBand="0" w:noVBand="0"/>
      </w:tblPr>
      <w:tblGrid>
        <w:gridCol w:w="15168"/>
      </w:tblGrid>
      <w:tr w:rsidR="00D14E0B" w:rsidRPr="00DF2D68" w:rsidTr="00D14E0B">
        <w:tc>
          <w:tcPr>
            <w:tcW w:w="15168" w:type="dxa"/>
            <w:tcMar>
              <w:left w:w="0" w:type="dxa"/>
              <w:right w:w="0" w:type="dxa"/>
            </w:tcMar>
            <w:vAlign w:val="center"/>
          </w:tcPr>
          <w:p w:rsidR="00D14E0B" w:rsidRPr="00DF2D68" w:rsidRDefault="00D14E0B" w:rsidP="00D14E0B">
            <w:pPr>
              <w:spacing w:before="120"/>
              <w:jc w:val="center"/>
              <w:rPr>
                <w:sz w:val="28"/>
                <w:szCs w:val="28"/>
              </w:rPr>
            </w:pPr>
            <w:r w:rsidRPr="00DF2D68">
              <w:rPr>
                <w:b/>
                <w:noProof/>
                <w:sz w:val="28"/>
                <w:szCs w:val="28"/>
              </w:rPr>
              <w:drawing>
                <wp:inline distT="0" distB="0" distL="0" distR="0" wp14:anchorId="0F0B5A68" wp14:editId="41980CA4">
                  <wp:extent cx="1485900" cy="1485900"/>
                  <wp:effectExtent l="0" t="0" r="0" b="0"/>
                  <wp:docPr id="1" name="Рисунок 4" descr="C:\Users\Владимир\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bl>
    <w:p w:rsidR="007D3448" w:rsidRPr="00DF2D68" w:rsidRDefault="007D3448" w:rsidP="00E82772">
      <w:pPr>
        <w:spacing w:line="264" w:lineRule="auto"/>
        <w:rPr>
          <w:sz w:val="28"/>
          <w:szCs w:val="28"/>
          <w:u w:val="single"/>
        </w:rPr>
      </w:pPr>
    </w:p>
    <w:p w:rsidR="004777B1" w:rsidRPr="00DF2D68" w:rsidRDefault="006A594D" w:rsidP="00F4089D">
      <w:pPr>
        <w:jc w:val="center"/>
        <w:rPr>
          <w:b/>
          <w:sz w:val="28"/>
          <w:szCs w:val="28"/>
        </w:rPr>
      </w:pPr>
      <w:r w:rsidRPr="00DF2D68">
        <w:rPr>
          <w:b/>
          <w:sz w:val="28"/>
          <w:szCs w:val="28"/>
        </w:rPr>
        <w:t xml:space="preserve">ПРОГНОЗ </w:t>
      </w:r>
      <w:r w:rsidRPr="00DF2D68">
        <w:rPr>
          <w:b/>
          <w:sz w:val="28"/>
          <w:szCs w:val="28"/>
        </w:rPr>
        <w:br/>
      </w:r>
      <w:r w:rsidRPr="00DF2D68">
        <w:rPr>
          <w:sz w:val="28"/>
          <w:szCs w:val="28"/>
        </w:rPr>
        <w:t xml:space="preserve">циклических чрезвычайных ситуаций, обусловленных </w:t>
      </w:r>
      <w:r w:rsidR="00F4089D" w:rsidRPr="00DF2D68">
        <w:rPr>
          <w:sz w:val="28"/>
          <w:szCs w:val="28"/>
        </w:rPr>
        <w:t xml:space="preserve">природной пожарной опасностью </w:t>
      </w:r>
      <w:r w:rsidR="00F4089D" w:rsidRPr="00DF2D68">
        <w:rPr>
          <w:sz w:val="28"/>
          <w:szCs w:val="28"/>
        </w:rPr>
        <w:br/>
      </w:r>
      <w:r w:rsidRPr="00DF2D68">
        <w:rPr>
          <w:sz w:val="28"/>
          <w:szCs w:val="28"/>
        </w:rPr>
        <w:t>на территории Российской Федерации в 2023 году</w:t>
      </w:r>
      <w:r w:rsidRPr="00DF2D68">
        <w:rPr>
          <w:sz w:val="28"/>
          <w:szCs w:val="28"/>
        </w:rPr>
        <w:br/>
        <w:t>(предварительный)</w:t>
      </w:r>
    </w:p>
    <w:p w:rsidR="006A594D" w:rsidRPr="00DF2D68" w:rsidRDefault="006A594D" w:rsidP="00E82772">
      <w:pPr>
        <w:jc w:val="center"/>
        <w:rPr>
          <w:b/>
          <w:sz w:val="28"/>
          <w:szCs w:val="28"/>
        </w:rPr>
      </w:pPr>
    </w:p>
    <w:p w:rsidR="006A594D" w:rsidRPr="00DF2D68" w:rsidRDefault="006A594D" w:rsidP="006A594D">
      <w:pPr>
        <w:widowControl w:val="0"/>
        <w:tabs>
          <w:tab w:val="left" w:pos="2268"/>
        </w:tabs>
        <w:spacing w:line="276" w:lineRule="auto"/>
        <w:ind w:right="57"/>
        <w:jc w:val="center"/>
        <w:rPr>
          <w:i/>
          <w:lang w:eastAsia="en-US"/>
        </w:rPr>
      </w:pPr>
      <w:bookmarkStart w:id="1" w:name="_Toc93662392"/>
      <w:r w:rsidRPr="00DF2D68">
        <w:rPr>
          <w:i/>
          <w:lang w:eastAsia="en-US"/>
        </w:rPr>
        <w:t xml:space="preserve">(Подготовлен на основе информации ФГБУ ВНИИ ГОЧС (ФЦ), Росгидромета, </w:t>
      </w:r>
      <w:r w:rsidRPr="00DF2D68">
        <w:rPr>
          <w:i/>
          <w:lang w:eastAsia="en-US"/>
        </w:rPr>
        <w:br/>
        <w:t>территориальных органов МЧС России)</w:t>
      </w:r>
    </w:p>
    <w:p w:rsidR="006A594D" w:rsidRPr="00DF2D68"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DF2D68"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DF2D68" w:rsidRDefault="006A594D" w:rsidP="006A594D">
      <w:pPr>
        <w:widowControl w:val="0"/>
        <w:pBdr>
          <w:top w:val="nil"/>
          <w:left w:val="nil"/>
          <w:bottom w:val="nil"/>
          <w:right w:val="nil"/>
          <w:between w:val="nil"/>
        </w:pBdr>
        <w:spacing w:line="276" w:lineRule="auto"/>
        <w:jc w:val="center"/>
        <w:rPr>
          <w:sz w:val="28"/>
          <w:szCs w:val="28"/>
          <w:lang w:eastAsia="en-US"/>
        </w:rPr>
      </w:pPr>
      <w:bookmarkStart w:id="2" w:name="_heading=h.gjdgxs" w:colFirst="0" w:colLast="0"/>
      <w:bookmarkEnd w:id="2"/>
    </w:p>
    <w:p w:rsidR="006A594D" w:rsidRPr="00DF2D68"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DF2D68" w:rsidRDefault="006A594D" w:rsidP="006A594D">
      <w:pPr>
        <w:widowControl w:val="0"/>
        <w:pBdr>
          <w:top w:val="nil"/>
          <w:left w:val="nil"/>
          <w:bottom w:val="nil"/>
          <w:right w:val="nil"/>
          <w:between w:val="nil"/>
        </w:pBdr>
        <w:spacing w:line="276" w:lineRule="auto"/>
        <w:jc w:val="center"/>
        <w:rPr>
          <w:sz w:val="28"/>
          <w:szCs w:val="28"/>
          <w:lang w:eastAsia="en-US"/>
        </w:rPr>
      </w:pPr>
    </w:p>
    <w:p w:rsidR="000A4063" w:rsidRPr="00DF2D68" w:rsidRDefault="006A594D" w:rsidP="006A594D">
      <w:pPr>
        <w:widowControl w:val="0"/>
        <w:pBdr>
          <w:top w:val="nil"/>
          <w:left w:val="nil"/>
          <w:bottom w:val="nil"/>
          <w:right w:val="nil"/>
          <w:between w:val="nil"/>
        </w:pBdr>
        <w:spacing w:line="276" w:lineRule="auto"/>
        <w:jc w:val="center"/>
        <w:rPr>
          <w:b/>
          <w:sz w:val="28"/>
          <w:szCs w:val="28"/>
          <w:lang w:eastAsia="en-US"/>
        </w:rPr>
      </w:pPr>
      <w:r w:rsidRPr="00DF2D68">
        <w:rPr>
          <w:b/>
          <w:sz w:val="28"/>
          <w:szCs w:val="28"/>
          <w:lang w:eastAsia="en-US"/>
        </w:rPr>
        <w:t>Москва, 2023 г.</w:t>
      </w:r>
    </w:p>
    <w:sdt>
      <w:sdtPr>
        <w:rPr>
          <w:rFonts w:ascii="Times New Roman" w:hAnsi="Times New Roman"/>
          <w:b/>
          <w:color w:val="auto"/>
          <w:sz w:val="28"/>
          <w:szCs w:val="24"/>
        </w:rPr>
        <w:id w:val="-438920050"/>
        <w:docPartObj>
          <w:docPartGallery w:val="Table of Contents"/>
          <w:docPartUnique/>
        </w:docPartObj>
      </w:sdtPr>
      <w:sdtEndPr>
        <w:rPr>
          <w:b w:val="0"/>
        </w:rPr>
      </w:sdtEndPr>
      <w:sdtContent>
        <w:p w:rsidR="000A4063" w:rsidRPr="00DF2D68" w:rsidRDefault="00AB75EA" w:rsidP="00170E90">
          <w:pPr>
            <w:pStyle w:val="af4"/>
            <w:spacing w:after="240" w:line="276" w:lineRule="auto"/>
            <w:jc w:val="center"/>
            <w:rPr>
              <w:rFonts w:ascii="Times New Roman" w:hAnsi="Times New Roman"/>
              <w:b/>
              <w:color w:val="auto"/>
              <w:sz w:val="28"/>
            </w:rPr>
          </w:pPr>
          <w:r w:rsidRPr="00DF2D68">
            <w:rPr>
              <w:rFonts w:ascii="Times New Roman" w:hAnsi="Times New Roman"/>
              <w:b/>
              <w:color w:val="auto"/>
              <w:sz w:val="28"/>
            </w:rPr>
            <w:t>ОГЛАВЛЕНИЕ</w:t>
          </w:r>
        </w:p>
        <w:p w:rsidR="005E098F" w:rsidRPr="00DF2D68" w:rsidRDefault="000A4063" w:rsidP="005E098F">
          <w:pPr>
            <w:pStyle w:val="12"/>
            <w:tabs>
              <w:tab w:val="left" w:pos="440"/>
              <w:tab w:val="right" w:leader="dot" w:pos="15127"/>
            </w:tabs>
            <w:spacing w:line="360" w:lineRule="auto"/>
            <w:rPr>
              <w:rFonts w:asciiTheme="minorHAnsi" w:eastAsiaTheme="minorEastAsia" w:hAnsiTheme="minorHAnsi" w:cstheme="minorBidi"/>
              <w:noProof/>
              <w:szCs w:val="22"/>
            </w:rPr>
          </w:pPr>
          <w:r w:rsidRPr="00DF2D68">
            <w:rPr>
              <w:sz w:val="28"/>
            </w:rPr>
            <w:fldChar w:fldCharType="begin"/>
          </w:r>
          <w:r w:rsidRPr="00DF2D68">
            <w:rPr>
              <w:sz w:val="28"/>
            </w:rPr>
            <w:instrText xml:space="preserve"> TOC \o "1-3" \h \z \u </w:instrText>
          </w:r>
          <w:r w:rsidRPr="00DF2D68">
            <w:rPr>
              <w:sz w:val="28"/>
            </w:rPr>
            <w:fldChar w:fldCharType="separate"/>
          </w:r>
          <w:hyperlink w:anchor="_Toc127876608" w:history="1">
            <w:r w:rsidR="005E098F" w:rsidRPr="00DF2D68">
              <w:rPr>
                <w:rStyle w:val="af5"/>
                <w:noProof/>
                <w:sz w:val="28"/>
              </w:rPr>
              <w:t>1.</w:t>
            </w:r>
            <w:r w:rsidR="005E098F" w:rsidRPr="00DF2D68">
              <w:rPr>
                <w:rFonts w:asciiTheme="minorHAnsi" w:eastAsiaTheme="minorEastAsia" w:hAnsiTheme="minorHAnsi" w:cstheme="minorBidi"/>
                <w:noProof/>
                <w:szCs w:val="22"/>
              </w:rPr>
              <w:tab/>
            </w:r>
            <w:r w:rsidR="005E098F" w:rsidRPr="00DF2D68">
              <w:rPr>
                <w:rStyle w:val="af5"/>
                <w:b/>
                <w:noProof/>
                <w:sz w:val="28"/>
              </w:rPr>
              <w:t>МЕТЕОРОЛОГИЧЕСКАЯ ОБСТАНОВКА</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_Toc127876608 \h </w:instrText>
            </w:r>
            <w:r w:rsidR="005E098F" w:rsidRPr="00DF2D68">
              <w:rPr>
                <w:noProof/>
                <w:webHidden/>
                <w:sz w:val="28"/>
              </w:rPr>
            </w:r>
            <w:r w:rsidR="005E098F" w:rsidRPr="00DF2D68">
              <w:rPr>
                <w:noProof/>
                <w:webHidden/>
                <w:sz w:val="28"/>
              </w:rPr>
              <w:fldChar w:fldCharType="separate"/>
            </w:r>
            <w:r w:rsidR="0071269E">
              <w:rPr>
                <w:noProof/>
                <w:webHidden/>
                <w:sz w:val="28"/>
              </w:rPr>
              <w:t>3</w:t>
            </w:r>
            <w:r w:rsidR="005E098F" w:rsidRPr="00DF2D68">
              <w:rPr>
                <w:noProof/>
                <w:webHidden/>
                <w:sz w:val="28"/>
              </w:rPr>
              <w:fldChar w:fldCharType="end"/>
            </w:r>
          </w:hyperlink>
        </w:p>
        <w:p w:rsidR="005E098F" w:rsidRPr="00DF2D68" w:rsidRDefault="007118DF" w:rsidP="005E098F">
          <w:pPr>
            <w:pStyle w:val="12"/>
            <w:tabs>
              <w:tab w:val="left" w:pos="660"/>
              <w:tab w:val="right" w:leader="dot" w:pos="15127"/>
            </w:tabs>
            <w:spacing w:line="360" w:lineRule="auto"/>
            <w:rPr>
              <w:rFonts w:asciiTheme="minorHAnsi" w:eastAsiaTheme="minorEastAsia" w:hAnsiTheme="minorHAnsi" w:cstheme="minorBidi"/>
              <w:noProof/>
              <w:szCs w:val="22"/>
            </w:rPr>
          </w:pPr>
          <w:hyperlink w:anchor="_Toc127876609" w:history="1">
            <w:r w:rsidR="005E098F" w:rsidRPr="00DF2D68">
              <w:rPr>
                <w:rStyle w:val="af5"/>
                <w:noProof/>
                <w:sz w:val="28"/>
              </w:rPr>
              <w:t>1.1.</w:t>
            </w:r>
            <w:r w:rsidR="005E098F" w:rsidRPr="00DF2D68">
              <w:rPr>
                <w:rFonts w:asciiTheme="minorHAnsi" w:eastAsiaTheme="minorEastAsia" w:hAnsiTheme="minorHAnsi" w:cstheme="minorBidi"/>
                <w:noProof/>
                <w:szCs w:val="22"/>
              </w:rPr>
              <w:tab/>
            </w:r>
            <w:r w:rsidR="005E098F" w:rsidRPr="00DF2D68">
              <w:rPr>
                <w:rStyle w:val="af5"/>
                <w:noProof/>
                <w:sz w:val="28"/>
              </w:rPr>
              <w:t>Метеорологические параметры в феврале-марте 2023 года</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_Toc127876609 \h </w:instrText>
            </w:r>
            <w:r w:rsidR="005E098F" w:rsidRPr="00DF2D68">
              <w:rPr>
                <w:noProof/>
                <w:webHidden/>
                <w:sz w:val="28"/>
              </w:rPr>
            </w:r>
            <w:r w:rsidR="005E098F" w:rsidRPr="00DF2D68">
              <w:rPr>
                <w:noProof/>
                <w:webHidden/>
                <w:sz w:val="28"/>
              </w:rPr>
              <w:fldChar w:fldCharType="separate"/>
            </w:r>
            <w:r w:rsidR="0071269E">
              <w:rPr>
                <w:noProof/>
                <w:webHidden/>
                <w:sz w:val="28"/>
              </w:rPr>
              <w:t>3</w:t>
            </w:r>
            <w:r w:rsidR="005E098F" w:rsidRPr="00DF2D68">
              <w:rPr>
                <w:noProof/>
                <w:webHidden/>
                <w:sz w:val="28"/>
              </w:rPr>
              <w:fldChar w:fldCharType="end"/>
            </w:r>
          </w:hyperlink>
        </w:p>
        <w:p w:rsidR="005E098F" w:rsidRPr="00DF2D68" w:rsidRDefault="007118DF" w:rsidP="005E098F">
          <w:pPr>
            <w:pStyle w:val="12"/>
            <w:tabs>
              <w:tab w:val="left" w:pos="440"/>
              <w:tab w:val="right" w:leader="dot" w:pos="15127"/>
            </w:tabs>
            <w:spacing w:line="360" w:lineRule="auto"/>
            <w:rPr>
              <w:rFonts w:asciiTheme="minorHAnsi" w:eastAsiaTheme="minorEastAsia" w:hAnsiTheme="minorHAnsi" w:cstheme="minorBidi"/>
              <w:noProof/>
              <w:szCs w:val="22"/>
            </w:rPr>
          </w:pPr>
          <w:hyperlink w:anchor="_Toc127876610" w:history="1">
            <w:r w:rsidR="005E098F" w:rsidRPr="00DF2D68">
              <w:rPr>
                <w:rStyle w:val="af5"/>
                <w:noProof/>
                <w:sz w:val="28"/>
              </w:rPr>
              <w:t>2.</w:t>
            </w:r>
            <w:r w:rsidR="005E098F" w:rsidRPr="00DF2D68">
              <w:rPr>
                <w:rFonts w:asciiTheme="minorHAnsi" w:eastAsiaTheme="minorEastAsia" w:hAnsiTheme="minorHAnsi" w:cstheme="minorBidi"/>
                <w:noProof/>
                <w:szCs w:val="22"/>
              </w:rPr>
              <w:tab/>
            </w:r>
            <w:r w:rsidR="005E098F" w:rsidRPr="00DF2D68">
              <w:rPr>
                <w:rStyle w:val="af5"/>
                <w:b/>
                <w:noProof/>
                <w:sz w:val="28"/>
              </w:rPr>
              <w:t>ХАРАКТЕРИСТИКА ПОЖАРНОЙ ОБСТАНОВКИ</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_Toc127876610 \h </w:instrText>
            </w:r>
            <w:r w:rsidR="005E098F" w:rsidRPr="00DF2D68">
              <w:rPr>
                <w:noProof/>
                <w:webHidden/>
                <w:sz w:val="28"/>
              </w:rPr>
            </w:r>
            <w:r w:rsidR="005E098F" w:rsidRPr="00DF2D68">
              <w:rPr>
                <w:noProof/>
                <w:webHidden/>
                <w:sz w:val="28"/>
              </w:rPr>
              <w:fldChar w:fldCharType="separate"/>
            </w:r>
            <w:r w:rsidR="0071269E">
              <w:rPr>
                <w:noProof/>
                <w:webHidden/>
                <w:sz w:val="28"/>
              </w:rPr>
              <w:t>4</w:t>
            </w:r>
            <w:r w:rsidR="005E098F" w:rsidRPr="00DF2D68">
              <w:rPr>
                <w:noProof/>
                <w:webHidden/>
                <w:sz w:val="28"/>
              </w:rPr>
              <w:fldChar w:fldCharType="end"/>
            </w:r>
          </w:hyperlink>
        </w:p>
        <w:p w:rsidR="005E098F" w:rsidRPr="00DF2D68" w:rsidRDefault="007118DF" w:rsidP="005E098F">
          <w:pPr>
            <w:pStyle w:val="12"/>
            <w:tabs>
              <w:tab w:val="left" w:pos="660"/>
              <w:tab w:val="right" w:leader="dot" w:pos="15127"/>
            </w:tabs>
            <w:spacing w:line="360" w:lineRule="auto"/>
            <w:rPr>
              <w:rFonts w:asciiTheme="minorHAnsi" w:eastAsiaTheme="minorEastAsia" w:hAnsiTheme="minorHAnsi" w:cstheme="minorBidi"/>
              <w:noProof/>
              <w:szCs w:val="22"/>
            </w:rPr>
          </w:pPr>
          <w:hyperlink w:anchor="_Toc127876611" w:history="1">
            <w:r w:rsidR="005E098F" w:rsidRPr="00DF2D68">
              <w:rPr>
                <w:rStyle w:val="af5"/>
                <w:noProof/>
                <w:sz w:val="28"/>
              </w:rPr>
              <w:t>2.1.</w:t>
            </w:r>
            <w:r w:rsidR="005E098F" w:rsidRPr="00DF2D68">
              <w:rPr>
                <w:rFonts w:asciiTheme="minorHAnsi" w:eastAsiaTheme="minorEastAsia" w:hAnsiTheme="minorHAnsi" w:cstheme="minorBidi"/>
                <w:noProof/>
                <w:szCs w:val="22"/>
              </w:rPr>
              <w:tab/>
            </w:r>
            <w:r w:rsidR="005E098F" w:rsidRPr="00DF2D68">
              <w:rPr>
                <w:rStyle w:val="af5"/>
                <w:noProof/>
                <w:sz w:val="28"/>
              </w:rPr>
              <w:t>Среднемноголетние сроки (ранние и поздние) возникновения первых очагов природных пожаров</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_Toc127876611 \h </w:instrText>
            </w:r>
            <w:r w:rsidR="005E098F" w:rsidRPr="00DF2D68">
              <w:rPr>
                <w:noProof/>
                <w:webHidden/>
                <w:sz w:val="28"/>
              </w:rPr>
            </w:r>
            <w:r w:rsidR="005E098F" w:rsidRPr="00DF2D68">
              <w:rPr>
                <w:noProof/>
                <w:webHidden/>
                <w:sz w:val="28"/>
              </w:rPr>
              <w:fldChar w:fldCharType="separate"/>
            </w:r>
            <w:r w:rsidR="0071269E">
              <w:rPr>
                <w:noProof/>
                <w:webHidden/>
                <w:sz w:val="28"/>
              </w:rPr>
              <w:t>4</w:t>
            </w:r>
            <w:r w:rsidR="005E098F" w:rsidRPr="00DF2D68">
              <w:rPr>
                <w:noProof/>
                <w:webHidden/>
                <w:sz w:val="28"/>
              </w:rPr>
              <w:fldChar w:fldCharType="end"/>
            </w:r>
          </w:hyperlink>
        </w:p>
        <w:p w:rsidR="005E098F" w:rsidRPr="00DF2D68" w:rsidRDefault="007118DF" w:rsidP="005E098F">
          <w:pPr>
            <w:pStyle w:val="12"/>
            <w:tabs>
              <w:tab w:val="left" w:pos="660"/>
              <w:tab w:val="right" w:leader="dot" w:pos="15127"/>
            </w:tabs>
            <w:spacing w:line="360" w:lineRule="auto"/>
            <w:rPr>
              <w:rFonts w:asciiTheme="minorHAnsi" w:eastAsiaTheme="minorEastAsia" w:hAnsiTheme="minorHAnsi" w:cstheme="minorBidi"/>
              <w:noProof/>
              <w:szCs w:val="22"/>
            </w:rPr>
          </w:pPr>
          <w:hyperlink w:anchor="_Toc127876612" w:history="1">
            <w:r w:rsidR="005E098F" w:rsidRPr="00DF2D68">
              <w:rPr>
                <w:rStyle w:val="af5"/>
                <w:noProof/>
                <w:sz w:val="28"/>
              </w:rPr>
              <w:t>2.2.</w:t>
            </w:r>
            <w:r w:rsidR="005E098F" w:rsidRPr="00DF2D68">
              <w:rPr>
                <w:rFonts w:asciiTheme="minorHAnsi" w:eastAsiaTheme="minorEastAsia" w:hAnsiTheme="minorHAnsi" w:cstheme="minorBidi"/>
                <w:noProof/>
                <w:szCs w:val="22"/>
              </w:rPr>
              <w:tab/>
            </w:r>
            <w:r w:rsidR="005E098F" w:rsidRPr="00DF2D68">
              <w:rPr>
                <w:rStyle w:val="af5"/>
                <w:noProof/>
                <w:sz w:val="28"/>
              </w:rPr>
              <w:t>Распределение среднемноголетних параметров пожарной обстановки</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_Toc127876612 \h </w:instrText>
            </w:r>
            <w:r w:rsidR="005E098F" w:rsidRPr="00DF2D68">
              <w:rPr>
                <w:noProof/>
                <w:webHidden/>
                <w:sz w:val="28"/>
              </w:rPr>
            </w:r>
            <w:r w:rsidR="005E098F" w:rsidRPr="00DF2D68">
              <w:rPr>
                <w:noProof/>
                <w:webHidden/>
                <w:sz w:val="28"/>
              </w:rPr>
              <w:fldChar w:fldCharType="separate"/>
            </w:r>
            <w:r w:rsidR="0071269E">
              <w:rPr>
                <w:noProof/>
                <w:webHidden/>
                <w:sz w:val="28"/>
              </w:rPr>
              <w:t>9</w:t>
            </w:r>
            <w:r w:rsidR="005E098F" w:rsidRPr="00DF2D68">
              <w:rPr>
                <w:noProof/>
                <w:webHidden/>
                <w:sz w:val="28"/>
              </w:rPr>
              <w:fldChar w:fldCharType="end"/>
            </w:r>
          </w:hyperlink>
        </w:p>
        <w:p w:rsidR="005E098F" w:rsidRPr="00DF2D68" w:rsidRDefault="007118DF" w:rsidP="005E098F">
          <w:pPr>
            <w:pStyle w:val="12"/>
            <w:tabs>
              <w:tab w:val="left" w:pos="660"/>
              <w:tab w:val="right" w:leader="dot" w:pos="15127"/>
            </w:tabs>
            <w:spacing w:line="360" w:lineRule="auto"/>
            <w:rPr>
              <w:rFonts w:asciiTheme="minorHAnsi" w:eastAsiaTheme="minorEastAsia" w:hAnsiTheme="minorHAnsi" w:cstheme="minorBidi"/>
              <w:noProof/>
              <w:szCs w:val="22"/>
            </w:rPr>
          </w:pPr>
          <w:hyperlink w:anchor="_Toc127876613" w:history="1">
            <w:r w:rsidR="005E098F" w:rsidRPr="00DF2D68">
              <w:rPr>
                <w:rStyle w:val="af5"/>
                <w:noProof/>
                <w:sz w:val="28"/>
              </w:rPr>
              <w:t>2.3.</w:t>
            </w:r>
            <w:r w:rsidR="005E098F" w:rsidRPr="00DF2D68">
              <w:rPr>
                <w:rFonts w:asciiTheme="minorHAnsi" w:eastAsiaTheme="minorEastAsia" w:hAnsiTheme="minorHAnsi" w:cstheme="minorBidi"/>
                <w:noProof/>
                <w:szCs w:val="22"/>
              </w:rPr>
              <w:tab/>
            </w:r>
            <w:r w:rsidR="005E098F" w:rsidRPr="00DF2D68">
              <w:rPr>
                <w:rStyle w:val="af5"/>
                <w:noProof/>
                <w:sz w:val="28"/>
              </w:rPr>
              <w:t xml:space="preserve">Распределение среднемноголетних параметров торфяных пожаров на территории Российской </w:t>
            </w:r>
            <w:r w:rsidR="0011387A" w:rsidRPr="00DF2D68">
              <w:rPr>
                <w:rStyle w:val="af5"/>
                <w:noProof/>
                <w:sz w:val="28"/>
              </w:rPr>
              <w:t>Ф</w:t>
            </w:r>
            <w:r w:rsidR="005E098F" w:rsidRPr="00DF2D68">
              <w:rPr>
                <w:rStyle w:val="af5"/>
                <w:noProof/>
                <w:sz w:val="28"/>
              </w:rPr>
              <w:t>едерации</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_Toc127876613 \h </w:instrText>
            </w:r>
            <w:r w:rsidR="005E098F" w:rsidRPr="00DF2D68">
              <w:rPr>
                <w:noProof/>
                <w:webHidden/>
                <w:sz w:val="28"/>
              </w:rPr>
            </w:r>
            <w:r w:rsidR="005E098F" w:rsidRPr="00DF2D68">
              <w:rPr>
                <w:noProof/>
                <w:webHidden/>
                <w:sz w:val="28"/>
              </w:rPr>
              <w:fldChar w:fldCharType="separate"/>
            </w:r>
            <w:r w:rsidR="0071269E">
              <w:rPr>
                <w:noProof/>
                <w:webHidden/>
                <w:sz w:val="28"/>
              </w:rPr>
              <w:t>9</w:t>
            </w:r>
            <w:r w:rsidR="005E098F" w:rsidRPr="00DF2D68">
              <w:rPr>
                <w:noProof/>
                <w:webHidden/>
                <w:sz w:val="28"/>
              </w:rPr>
              <w:fldChar w:fldCharType="end"/>
            </w:r>
          </w:hyperlink>
        </w:p>
        <w:p w:rsidR="005E098F" w:rsidRPr="00DF2D68" w:rsidRDefault="007118DF" w:rsidP="005E098F">
          <w:pPr>
            <w:pStyle w:val="12"/>
            <w:tabs>
              <w:tab w:val="left" w:pos="440"/>
              <w:tab w:val="right" w:leader="dot" w:pos="15127"/>
            </w:tabs>
            <w:spacing w:line="360" w:lineRule="auto"/>
            <w:rPr>
              <w:rFonts w:asciiTheme="minorHAnsi" w:eastAsiaTheme="minorEastAsia" w:hAnsiTheme="minorHAnsi" w:cstheme="minorBidi"/>
              <w:noProof/>
              <w:sz w:val="22"/>
              <w:szCs w:val="22"/>
            </w:rPr>
          </w:pPr>
          <w:hyperlink w:anchor="_Toc127876614" w:history="1">
            <w:r w:rsidR="005E098F" w:rsidRPr="00DF2D68">
              <w:rPr>
                <w:rStyle w:val="af5"/>
                <w:noProof/>
                <w:sz w:val="28"/>
              </w:rPr>
              <w:t>3.</w:t>
            </w:r>
            <w:r w:rsidR="005E098F" w:rsidRPr="00DF2D68">
              <w:rPr>
                <w:rFonts w:asciiTheme="minorHAnsi" w:eastAsiaTheme="minorEastAsia" w:hAnsiTheme="minorHAnsi" w:cstheme="minorBidi"/>
                <w:noProof/>
                <w:szCs w:val="22"/>
              </w:rPr>
              <w:tab/>
            </w:r>
            <w:r w:rsidR="005E098F" w:rsidRPr="00DF2D68">
              <w:rPr>
                <w:rStyle w:val="af5"/>
                <w:b/>
                <w:noProof/>
                <w:sz w:val="28"/>
              </w:rPr>
              <w:t>ПРОГНОЗ ЧРЕЗВЫЧАЙНЫХ СИТУАЦИЙ, ОБ</w:t>
            </w:r>
            <w:r w:rsidR="0011387A" w:rsidRPr="00DF2D68">
              <w:rPr>
                <w:rStyle w:val="af5"/>
                <w:b/>
                <w:noProof/>
                <w:sz w:val="28"/>
              </w:rPr>
              <w:t>УСЛОВЛЕННЫХ ПРИРОДНЫМИ ПОЖАРАМИ</w:t>
            </w:r>
            <w:r w:rsidR="005E098F" w:rsidRPr="00DF2D68">
              <w:rPr>
                <w:rStyle w:val="af5"/>
                <w:b/>
                <w:noProof/>
                <w:sz w:val="28"/>
              </w:rPr>
              <w:t xml:space="preserve"> НА ТЕРРИТОРИИ РОССИЙСКОЙ ФЕДЕРАЦИИ В 2023 ГОДУ</w:t>
            </w:r>
            <w:r w:rsidR="005E098F" w:rsidRPr="00DF2D68">
              <w:rPr>
                <w:noProof/>
                <w:webHidden/>
                <w:sz w:val="28"/>
              </w:rPr>
              <w:tab/>
            </w:r>
            <w:r w:rsidR="005E098F" w:rsidRPr="00DF2D68">
              <w:rPr>
                <w:noProof/>
                <w:webHidden/>
                <w:sz w:val="28"/>
              </w:rPr>
              <w:fldChar w:fldCharType="begin"/>
            </w:r>
            <w:r w:rsidR="005E098F" w:rsidRPr="00DF2D68">
              <w:rPr>
                <w:noProof/>
                <w:webHidden/>
                <w:sz w:val="28"/>
              </w:rPr>
              <w:instrText xml:space="preserve"> PAGEREF _Toc127876614 \h </w:instrText>
            </w:r>
            <w:r w:rsidR="005E098F" w:rsidRPr="00DF2D68">
              <w:rPr>
                <w:noProof/>
                <w:webHidden/>
                <w:sz w:val="28"/>
              </w:rPr>
            </w:r>
            <w:r w:rsidR="005E098F" w:rsidRPr="00DF2D68">
              <w:rPr>
                <w:noProof/>
                <w:webHidden/>
                <w:sz w:val="28"/>
              </w:rPr>
              <w:fldChar w:fldCharType="separate"/>
            </w:r>
            <w:r w:rsidR="0071269E">
              <w:rPr>
                <w:noProof/>
                <w:webHidden/>
                <w:sz w:val="28"/>
              </w:rPr>
              <w:t>11</w:t>
            </w:r>
            <w:r w:rsidR="005E098F" w:rsidRPr="00DF2D68">
              <w:rPr>
                <w:noProof/>
                <w:webHidden/>
                <w:sz w:val="28"/>
              </w:rPr>
              <w:fldChar w:fldCharType="end"/>
            </w:r>
          </w:hyperlink>
        </w:p>
        <w:p w:rsidR="000A4063" w:rsidRPr="00DF2D68" w:rsidRDefault="000A4063" w:rsidP="00170E90">
          <w:pPr>
            <w:spacing w:line="360" w:lineRule="auto"/>
            <w:rPr>
              <w:sz w:val="28"/>
            </w:rPr>
          </w:pPr>
          <w:r w:rsidRPr="00DF2D68">
            <w:rPr>
              <w:b/>
              <w:bCs/>
              <w:sz w:val="28"/>
            </w:rPr>
            <w:fldChar w:fldCharType="end"/>
          </w:r>
        </w:p>
      </w:sdtContent>
    </w:sdt>
    <w:p w:rsidR="00170E90" w:rsidRPr="00DF2D68" w:rsidRDefault="00170E90">
      <w:pPr>
        <w:rPr>
          <w:b/>
          <w:sz w:val="28"/>
          <w:szCs w:val="28"/>
          <w:lang w:eastAsia="en-US"/>
        </w:rPr>
      </w:pPr>
      <w:r w:rsidRPr="00DF2D68">
        <w:rPr>
          <w:b/>
          <w:sz w:val="28"/>
          <w:szCs w:val="28"/>
          <w:lang w:eastAsia="en-US"/>
        </w:rPr>
        <w:br w:type="page"/>
      </w:r>
    </w:p>
    <w:p w:rsidR="000A4063" w:rsidRPr="00DF2D68" w:rsidRDefault="009F6A2D" w:rsidP="005E09CB">
      <w:pPr>
        <w:pStyle w:val="1"/>
        <w:numPr>
          <w:ilvl w:val="0"/>
          <w:numId w:val="23"/>
        </w:numPr>
        <w:tabs>
          <w:tab w:val="left" w:pos="284"/>
        </w:tabs>
        <w:spacing w:after="240"/>
        <w:ind w:left="0" w:firstLine="0"/>
        <w:jc w:val="center"/>
        <w:rPr>
          <w:rFonts w:ascii="Times New Roman" w:hAnsi="Times New Roman"/>
          <w:sz w:val="28"/>
          <w:szCs w:val="28"/>
        </w:rPr>
      </w:pPr>
      <w:bookmarkStart w:id="3" w:name="_Toc127876608"/>
      <w:bookmarkEnd w:id="1"/>
      <w:r w:rsidRPr="00DF2D68">
        <w:rPr>
          <w:rFonts w:ascii="Times New Roman" w:hAnsi="Times New Roman"/>
          <w:sz w:val="28"/>
          <w:szCs w:val="28"/>
        </w:rPr>
        <w:lastRenderedPageBreak/>
        <w:t>МЕТЕОРОЛОГИЧЕСКАЯ ОБСТАНОВКА</w:t>
      </w:r>
      <w:bookmarkEnd w:id="3"/>
    </w:p>
    <w:p w:rsidR="005E09CB" w:rsidRPr="00DF2D68" w:rsidRDefault="005E09CB" w:rsidP="005E09CB">
      <w:pPr>
        <w:spacing w:line="360" w:lineRule="auto"/>
        <w:ind w:firstLine="851"/>
        <w:jc w:val="both"/>
        <w:rPr>
          <w:sz w:val="28"/>
          <w:szCs w:val="28"/>
        </w:rPr>
      </w:pPr>
      <w:r w:rsidRPr="00DF2D68">
        <w:rPr>
          <w:bCs/>
          <w:sz w:val="28"/>
          <w:szCs w:val="28"/>
        </w:rPr>
        <w:t xml:space="preserve">Параметры пожароопасного сезона </w:t>
      </w:r>
      <w:r w:rsidRPr="00DF2D68">
        <w:rPr>
          <w:sz w:val="28"/>
          <w:szCs w:val="28"/>
        </w:rPr>
        <w:t>и сроки его начала</w:t>
      </w:r>
      <w:r w:rsidRPr="00DF2D68">
        <w:rPr>
          <w:bCs/>
          <w:sz w:val="28"/>
          <w:szCs w:val="28"/>
        </w:rPr>
        <w:t xml:space="preserve"> определяются величинами отклонений от нормы (среднемноголетних климатических значений) следующих гидрометеорологических параметров:</w:t>
      </w:r>
    </w:p>
    <w:p w:rsidR="005E09CB" w:rsidRPr="00DF2D68" w:rsidRDefault="005E09CB" w:rsidP="005E09CB">
      <w:pPr>
        <w:numPr>
          <w:ilvl w:val="0"/>
          <w:numId w:val="30"/>
        </w:numPr>
        <w:spacing w:line="360" w:lineRule="auto"/>
        <w:ind w:left="0" w:firstLine="851"/>
        <w:jc w:val="both"/>
        <w:rPr>
          <w:sz w:val="28"/>
          <w:szCs w:val="28"/>
        </w:rPr>
      </w:pPr>
      <w:r w:rsidRPr="00DF2D68">
        <w:rPr>
          <w:sz w:val="28"/>
          <w:szCs w:val="28"/>
        </w:rPr>
        <w:t xml:space="preserve">уровень </w:t>
      </w:r>
      <w:proofErr w:type="spellStart"/>
      <w:r w:rsidRPr="00DF2D68">
        <w:rPr>
          <w:sz w:val="28"/>
          <w:szCs w:val="28"/>
        </w:rPr>
        <w:t>снегозапасов</w:t>
      </w:r>
      <w:proofErr w:type="spellEnd"/>
      <w:r w:rsidRPr="00DF2D68">
        <w:rPr>
          <w:sz w:val="28"/>
          <w:szCs w:val="28"/>
        </w:rPr>
        <w:t xml:space="preserve"> на начало пожароопасного периода;</w:t>
      </w:r>
    </w:p>
    <w:p w:rsidR="005E09CB" w:rsidRPr="00DF2D68" w:rsidRDefault="005E09CB" w:rsidP="00775DDA">
      <w:pPr>
        <w:numPr>
          <w:ilvl w:val="0"/>
          <w:numId w:val="30"/>
        </w:numPr>
        <w:spacing w:line="360" w:lineRule="auto"/>
        <w:ind w:left="0" w:firstLine="851"/>
        <w:jc w:val="both"/>
      </w:pPr>
      <w:r w:rsidRPr="00DF2D68">
        <w:rPr>
          <w:sz w:val="28"/>
          <w:szCs w:val="28"/>
        </w:rPr>
        <w:t>температура воздуха в пожароопасный период;</w:t>
      </w:r>
      <w:r w:rsidRPr="00DF2D68">
        <w:rPr>
          <w:b/>
          <w:bCs/>
          <w:sz w:val="28"/>
          <w:szCs w:val="28"/>
        </w:rPr>
        <w:t xml:space="preserve"> </w:t>
      </w:r>
    </w:p>
    <w:p w:rsidR="005E09CB" w:rsidRPr="00DF2D68" w:rsidRDefault="005E09CB" w:rsidP="00775DDA">
      <w:pPr>
        <w:numPr>
          <w:ilvl w:val="0"/>
          <w:numId w:val="30"/>
        </w:numPr>
        <w:spacing w:line="360" w:lineRule="auto"/>
        <w:ind w:left="0" w:firstLine="851"/>
        <w:jc w:val="both"/>
      </w:pPr>
      <w:r w:rsidRPr="00DF2D68">
        <w:rPr>
          <w:sz w:val="28"/>
          <w:szCs w:val="28"/>
        </w:rPr>
        <w:t>количество и тип осадков в пожароопасный период.</w:t>
      </w:r>
    </w:p>
    <w:p w:rsidR="000A4063" w:rsidRPr="00DF2D68" w:rsidRDefault="009F6A2D" w:rsidP="00170E90">
      <w:pPr>
        <w:pStyle w:val="1"/>
        <w:numPr>
          <w:ilvl w:val="1"/>
          <w:numId w:val="23"/>
        </w:numPr>
        <w:tabs>
          <w:tab w:val="left" w:pos="426"/>
        </w:tabs>
        <w:spacing w:after="120"/>
        <w:ind w:left="0" w:firstLine="0"/>
        <w:jc w:val="center"/>
        <w:rPr>
          <w:rFonts w:ascii="Times New Roman" w:hAnsi="Times New Roman"/>
          <w:sz w:val="28"/>
          <w:szCs w:val="28"/>
        </w:rPr>
      </w:pPr>
      <w:bookmarkStart w:id="4" w:name="_Toc127876609"/>
      <w:r w:rsidRPr="00DF2D68">
        <w:rPr>
          <w:rFonts w:ascii="Times New Roman" w:hAnsi="Times New Roman"/>
          <w:color w:val="000000"/>
          <w:sz w:val="28"/>
          <w:szCs w:val="28"/>
        </w:rPr>
        <w:t>Метеорологические параметры в феврале-марте 2023 года</w:t>
      </w:r>
      <w:bookmarkEnd w:id="4"/>
    </w:p>
    <w:p w:rsidR="00A34B87" w:rsidRPr="00DF2D68" w:rsidRDefault="00A34B87" w:rsidP="00B86A8C">
      <w:pPr>
        <w:spacing w:line="360" w:lineRule="auto"/>
        <w:ind w:firstLine="567"/>
        <w:jc w:val="both"/>
        <w:rPr>
          <w:b/>
          <w:color w:val="000000"/>
          <w:sz w:val="28"/>
          <w:szCs w:val="28"/>
          <w:u w:val="single"/>
        </w:rPr>
      </w:pPr>
      <w:r w:rsidRPr="00DF2D68">
        <w:rPr>
          <w:b/>
          <w:color w:val="000000"/>
          <w:sz w:val="28"/>
          <w:szCs w:val="28"/>
          <w:u w:val="single"/>
        </w:rPr>
        <w:t xml:space="preserve">В </w:t>
      </w:r>
      <w:r w:rsidR="009F6A2D" w:rsidRPr="00DF2D68">
        <w:rPr>
          <w:b/>
          <w:color w:val="000000"/>
          <w:sz w:val="28"/>
          <w:szCs w:val="28"/>
          <w:u w:val="single"/>
        </w:rPr>
        <w:t>феврале</w:t>
      </w:r>
      <w:r w:rsidRPr="00DF2D68">
        <w:rPr>
          <w:b/>
          <w:color w:val="000000"/>
          <w:sz w:val="28"/>
          <w:szCs w:val="28"/>
          <w:u w:val="single"/>
        </w:rPr>
        <w:t xml:space="preserve"> </w:t>
      </w:r>
      <w:r w:rsidR="009F6A2D" w:rsidRPr="00DF2D68">
        <w:rPr>
          <w:b/>
          <w:color w:val="000000"/>
          <w:sz w:val="28"/>
          <w:szCs w:val="28"/>
          <w:u w:val="single"/>
        </w:rPr>
        <w:t>2023</w:t>
      </w:r>
      <w:r w:rsidRPr="00DF2D68">
        <w:rPr>
          <w:b/>
          <w:color w:val="000000"/>
          <w:sz w:val="28"/>
          <w:szCs w:val="28"/>
          <w:u w:val="single"/>
        </w:rPr>
        <w:t xml:space="preserve"> года:</w:t>
      </w:r>
    </w:p>
    <w:p w:rsidR="0011387A" w:rsidRPr="00DF2D68" w:rsidRDefault="0011387A" w:rsidP="0011387A">
      <w:pPr>
        <w:widowControl w:val="0"/>
        <w:autoSpaceDE w:val="0"/>
        <w:autoSpaceDN w:val="0"/>
        <w:adjustRightInd w:val="0"/>
        <w:spacing w:line="360" w:lineRule="auto"/>
        <w:ind w:firstLine="567"/>
        <w:jc w:val="both"/>
        <w:rPr>
          <w:bCs/>
          <w:color w:val="000000"/>
          <w:sz w:val="28"/>
          <w:szCs w:val="28"/>
        </w:rPr>
      </w:pPr>
      <w:r w:rsidRPr="00DF2D68">
        <w:rPr>
          <w:b/>
          <w:bCs/>
          <w:color w:val="000000"/>
          <w:sz w:val="28"/>
          <w:szCs w:val="28"/>
        </w:rPr>
        <w:t>Среднемесячная температура воздуха</w:t>
      </w:r>
      <w:r w:rsidRPr="00DF2D68">
        <w:rPr>
          <w:bCs/>
          <w:color w:val="000000"/>
          <w:sz w:val="28"/>
          <w:szCs w:val="28"/>
        </w:rPr>
        <w:t xml:space="preserve"> на большей части Европейской территории страны около </w:t>
      </w:r>
      <w:r w:rsidRPr="00DF2D68">
        <w:rPr>
          <w:b/>
          <w:bCs/>
          <w:color w:val="000000"/>
          <w:sz w:val="28"/>
          <w:szCs w:val="28"/>
        </w:rPr>
        <w:t>средних многолетних значений</w:t>
      </w:r>
      <w:r w:rsidRPr="00DF2D68">
        <w:rPr>
          <w:bCs/>
          <w:color w:val="000000"/>
          <w:sz w:val="28"/>
          <w:szCs w:val="28"/>
        </w:rPr>
        <w:t xml:space="preserve">; на востоке Ненецкого автономного округа – на </w:t>
      </w:r>
      <w:r w:rsidRPr="00DF2D68">
        <w:rPr>
          <w:b/>
          <w:bCs/>
          <w:color w:val="000000"/>
          <w:sz w:val="28"/>
          <w:szCs w:val="28"/>
        </w:rPr>
        <w:t>1° выше</w:t>
      </w:r>
      <w:r w:rsidRPr="00DF2D68">
        <w:rPr>
          <w:bCs/>
          <w:color w:val="000000"/>
          <w:sz w:val="28"/>
          <w:szCs w:val="28"/>
        </w:rPr>
        <w:t xml:space="preserve"> среднемноголетних значений.</w:t>
      </w:r>
    </w:p>
    <w:p w:rsidR="0079053E" w:rsidRPr="00DF2D68" w:rsidRDefault="0011387A" w:rsidP="0011387A">
      <w:pPr>
        <w:spacing w:line="360" w:lineRule="auto"/>
        <w:ind w:firstLine="567"/>
        <w:jc w:val="both"/>
        <w:rPr>
          <w:bCs/>
          <w:color w:val="000000"/>
          <w:sz w:val="28"/>
          <w:szCs w:val="28"/>
        </w:rPr>
      </w:pPr>
      <w:r w:rsidRPr="00DF2D68">
        <w:rPr>
          <w:bCs/>
          <w:color w:val="000000"/>
          <w:sz w:val="28"/>
          <w:szCs w:val="28"/>
        </w:rPr>
        <w:t xml:space="preserve">На Азиатской территории страны среднемесячная температура воздуха ожидается на севере Уральского федерального округа и на северо-западе Сибирского федерального округа – на </w:t>
      </w:r>
      <w:r w:rsidRPr="00DF2D68">
        <w:rPr>
          <w:b/>
          <w:bCs/>
          <w:color w:val="000000"/>
          <w:sz w:val="28"/>
          <w:szCs w:val="28"/>
        </w:rPr>
        <w:t xml:space="preserve">1° выше </w:t>
      </w:r>
      <w:r w:rsidRPr="00DF2D68">
        <w:rPr>
          <w:bCs/>
          <w:color w:val="000000"/>
          <w:sz w:val="28"/>
          <w:szCs w:val="28"/>
        </w:rPr>
        <w:t xml:space="preserve">средних многолетних значений; в центральных и южных районах Якутии – на </w:t>
      </w:r>
      <w:r w:rsidRPr="00DF2D68">
        <w:rPr>
          <w:b/>
          <w:bCs/>
          <w:color w:val="000000"/>
          <w:sz w:val="28"/>
          <w:szCs w:val="28"/>
        </w:rPr>
        <w:t>1° ниже</w:t>
      </w:r>
      <w:r w:rsidRPr="00DF2D68">
        <w:rPr>
          <w:bCs/>
          <w:color w:val="000000"/>
          <w:sz w:val="28"/>
          <w:szCs w:val="28"/>
        </w:rPr>
        <w:t xml:space="preserve">; на остальной территории – </w:t>
      </w:r>
      <w:r w:rsidRPr="00DF2D68">
        <w:rPr>
          <w:b/>
          <w:bCs/>
          <w:color w:val="000000"/>
          <w:sz w:val="28"/>
          <w:szCs w:val="28"/>
        </w:rPr>
        <w:t>около нормы</w:t>
      </w:r>
      <w:r w:rsidRPr="00DF2D68">
        <w:rPr>
          <w:bCs/>
          <w:color w:val="000000"/>
          <w:sz w:val="28"/>
          <w:szCs w:val="28"/>
        </w:rPr>
        <w:t>.</w:t>
      </w:r>
    </w:p>
    <w:p w:rsidR="0011387A" w:rsidRPr="00DF2D68" w:rsidRDefault="0011387A" w:rsidP="0011387A">
      <w:pPr>
        <w:widowControl w:val="0"/>
        <w:autoSpaceDE w:val="0"/>
        <w:autoSpaceDN w:val="0"/>
        <w:adjustRightInd w:val="0"/>
        <w:spacing w:line="360" w:lineRule="auto"/>
        <w:ind w:firstLine="567"/>
        <w:jc w:val="both"/>
        <w:rPr>
          <w:bCs/>
          <w:color w:val="000000"/>
          <w:sz w:val="28"/>
          <w:szCs w:val="28"/>
        </w:rPr>
      </w:pPr>
      <w:r w:rsidRPr="00DF2D68">
        <w:rPr>
          <w:b/>
          <w:bCs/>
          <w:color w:val="000000"/>
          <w:sz w:val="28"/>
          <w:szCs w:val="28"/>
        </w:rPr>
        <w:t>Среднемесячное количество осадков</w:t>
      </w:r>
      <w:r w:rsidRPr="00DF2D68">
        <w:rPr>
          <w:bCs/>
          <w:color w:val="000000"/>
          <w:sz w:val="28"/>
          <w:szCs w:val="28"/>
        </w:rPr>
        <w:t xml:space="preserve"> в большинстве районов Северо-Западного федерального округа – </w:t>
      </w:r>
      <w:r w:rsidRPr="00DF2D68">
        <w:rPr>
          <w:b/>
          <w:bCs/>
          <w:color w:val="000000"/>
          <w:sz w:val="28"/>
          <w:szCs w:val="28"/>
        </w:rPr>
        <w:t>больше среднего многолетнего количества</w:t>
      </w:r>
      <w:r w:rsidRPr="00DF2D68">
        <w:rPr>
          <w:bCs/>
          <w:color w:val="000000"/>
          <w:sz w:val="28"/>
          <w:szCs w:val="28"/>
        </w:rPr>
        <w:t xml:space="preserve">; на остальной территории – </w:t>
      </w:r>
      <w:r w:rsidRPr="00DF2D68">
        <w:rPr>
          <w:b/>
          <w:bCs/>
          <w:color w:val="000000"/>
          <w:sz w:val="28"/>
          <w:szCs w:val="28"/>
        </w:rPr>
        <w:t>около нормы</w:t>
      </w:r>
      <w:r w:rsidRPr="00DF2D68">
        <w:rPr>
          <w:bCs/>
          <w:color w:val="000000"/>
          <w:sz w:val="28"/>
          <w:szCs w:val="28"/>
        </w:rPr>
        <w:t>.</w:t>
      </w:r>
    </w:p>
    <w:p w:rsidR="00F1350B" w:rsidRPr="00DF2D68" w:rsidRDefault="0011387A" w:rsidP="0011387A">
      <w:pPr>
        <w:spacing w:line="360" w:lineRule="auto"/>
        <w:ind w:firstLine="567"/>
        <w:jc w:val="both"/>
        <w:rPr>
          <w:bCs/>
          <w:color w:val="000000"/>
          <w:sz w:val="28"/>
          <w:szCs w:val="28"/>
        </w:rPr>
      </w:pPr>
      <w:r w:rsidRPr="00DF2D68">
        <w:rPr>
          <w:bCs/>
          <w:color w:val="000000"/>
          <w:sz w:val="28"/>
          <w:szCs w:val="28"/>
        </w:rPr>
        <w:t xml:space="preserve">На Азиатской территории страны среднемесячное количество осадков ожидается на севере Ямало-Ненецкого автономного округа, на юго-западе Красноярского края, в Иркутской области, в Тыве, Бурятии, Еврейской автономной области, в центральных и южных районах Хабаровского края в Приморском крае – </w:t>
      </w:r>
      <w:r w:rsidRPr="00DF2D68">
        <w:rPr>
          <w:b/>
          <w:bCs/>
          <w:color w:val="000000"/>
          <w:sz w:val="28"/>
          <w:szCs w:val="28"/>
        </w:rPr>
        <w:t>больше среднего многолетнего количества</w:t>
      </w:r>
      <w:r w:rsidRPr="00DF2D68">
        <w:rPr>
          <w:bCs/>
          <w:color w:val="000000"/>
          <w:sz w:val="28"/>
          <w:szCs w:val="28"/>
        </w:rPr>
        <w:t xml:space="preserve">; на севере Якутии и на северо-западе Чукотского автономного округа – меньше; на остальной территории – </w:t>
      </w:r>
      <w:r w:rsidRPr="00DF2D68">
        <w:rPr>
          <w:b/>
          <w:bCs/>
          <w:color w:val="000000"/>
          <w:sz w:val="28"/>
          <w:szCs w:val="28"/>
        </w:rPr>
        <w:t>около нормы</w:t>
      </w:r>
      <w:r w:rsidR="00042FDB">
        <w:rPr>
          <w:bCs/>
          <w:color w:val="000000"/>
          <w:sz w:val="28"/>
          <w:szCs w:val="28"/>
        </w:rPr>
        <w:t xml:space="preserve"> (рис. 1)</w:t>
      </w:r>
    </w:p>
    <w:p w:rsidR="00AB75EA" w:rsidRPr="00DF2D68" w:rsidRDefault="0079053E" w:rsidP="0043533E">
      <w:pPr>
        <w:spacing w:line="360" w:lineRule="auto"/>
        <w:ind w:firstLine="567"/>
        <w:jc w:val="both"/>
        <w:rPr>
          <w:b/>
          <w:color w:val="000000"/>
          <w:sz w:val="28"/>
          <w:szCs w:val="28"/>
          <w:u w:val="single"/>
        </w:rPr>
      </w:pPr>
      <w:r w:rsidRPr="00DF2D68">
        <w:rPr>
          <w:b/>
          <w:color w:val="000000"/>
          <w:sz w:val="28"/>
          <w:szCs w:val="28"/>
          <w:u w:val="single"/>
        </w:rPr>
        <w:lastRenderedPageBreak/>
        <w:t>В</w:t>
      </w:r>
      <w:r w:rsidR="009F6A2D" w:rsidRPr="00DF2D68">
        <w:rPr>
          <w:b/>
          <w:color w:val="000000"/>
          <w:sz w:val="28"/>
          <w:szCs w:val="28"/>
          <w:u w:val="single"/>
        </w:rPr>
        <w:t xml:space="preserve"> марте</w:t>
      </w:r>
      <w:r w:rsidRPr="00DF2D68">
        <w:rPr>
          <w:b/>
          <w:color w:val="000000"/>
          <w:sz w:val="28"/>
          <w:szCs w:val="28"/>
          <w:u w:val="single"/>
        </w:rPr>
        <w:t xml:space="preserve"> 2023 года:</w:t>
      </w:r>
    </w:p>
    <w:p w:rsidR="00BE102D" w:rsidRPr="00DF2D68" w:rsidRDefault="00BE102D" w:rsidP="0043533E">
      <w:pPr>
        <w:tabs>
          <w:tab w:val="left" w:pos="851"/>
        </w:tabs>
        <w:spacing w:line="360" w:lineRule="auto"/>
        <w:ind w:firstLine="567"/>
        <w:jc w:val="both"/>
        <w:rPr>
          <w:bCs/>
          <w:color w:val="000000"/>
          <w:sz w:val="28"/>
          <w:szCs w:val="28"/>
        </w:rPr>
      </w:pPr>
      <w:r w:rsidRPr="00DF2D68">
        <w:rPr>
          <w:b/>
          <w:bCs/>
          <w:color w:val="000000"/>
          <w:sz w:val="28"/>
          <w:szCs w:val="28"/>
        </w:rPr>
        <w:t>Среднемесячная температура воздуха</w:t>
      </w:r>
      <w:r w:rsidRPr="00DF2D68">
        <w:rPr>
          <w:bCs/>
          <w:color w:val="000000"/>
          <w:sz w:val="28"/>
          <w:szCs w:val="28"/>
        </w:rPr>
        <w:t xml:space="preserve"> на большей части Европейской территории страны </w:t>
      </w:r>
      <w:r w:rsidR="000A2FD8" w:rsidRPr="00DF2D68">
        <w:rPr>
          <w:bCs/>
          <w:color w:val="000000"/>
          <w:sz w:val="28"/>
          <w:szCs w:val="28"/>
        </w:rPr>
        <w:t xml:space="preserve">прогнозируется </w:t>
      </w:r>
      <w:r w:rsidR="000A2FD8" w:rsidRPr="00DF2D68">
        <w:rPr>
          <w:b/>
          <w:bCs/>
          <w:color w:val="000000"/>
          <w:sz w:val="28"/>
          <w:szCs w:val="28"/>
        </w:rPr>
        <w:t>около</w:t>
      </w:r>
      <w:r w:rsidR="000A2FD8" w:rsidRPr="00DF2D68">
        <w:rPr>
          <w:bCs/>
          <w:color w:val="000000"/>
          <w:sz w:val="28"/>
          <w:szCs w:val="28"/>
        </w:rPr>
        <w:t xml:space="preserve"> и </w:t>
      </w:r>
      <w:r w:rsidR="000A2FD8" w:rsidRPr="00DF2D68">
        <w:rPr>
          <w:b/>
          <w:bCs/>
          <w:color w:val="000000"/>
          <w:sz w:val="28"/>
          <w:szCs w:val="28"/>
        </w:rPr>
        <w:t>ниже</w:t>
      </w:r>
      <w:r w:rsidR="000A2FD8" w:rsidRPr="00DF2D68">
        <w:rPr>
          <w:bCs/>
          <w:color w:val="000000"/>
          <w:sz w:val="28"/>
          <w:szCs w:val="28"/>
        </w:rPr>
        <w:t xml:space="preserve"> </w:t>
      </w:r>
      <w:r w:rsidR="000A2FD8" w:rsidRPr="00DF2D68">
        <w:rPr>
          <w:b/>
          <w:bCs/>
          <w:color w:val="000000"/>
          <w:sz w:val="28"/>
          <w:szCs w:val="28"/>
        </w:rPr>
        <w:t>нормы</w:t>
      </w:r>
      <w:r w:rsidR="000A2FD8" w:rsidRPr="00DF2D68">
        <w:rPr>
          <w:bCs/>
          <w:color w:val="000000"/>
          <w:sz w:val="28"/>
          <w:szCs w:val="28"/>
        </w:rPr>
        <w:t xml:space="preserve">. </w:t>
      </w:r>
    </w:p>
    <w:p w:rsidR="00BE102D" w:rsidRPr="00DF2D68" w:rsidRDefault="00BE102D" w:rsidP="0043533E">
      <w:pPr>
        <w:spacing w:line="360" w:lineRule="auto"/>
        <w:ind w:firstLine="567"/>
        <w:jc w:val="both"/>
        <w:rPr>
          <w:bCs/>
          <w:color w:val="000000"/>
          <w:sz w:val="28"/>
          <w:szCs w:val="28"/>
        </w:rPr>
      </w:pPr>
      <w:r w:rsidRPr="00DF2D68">
        <w:rPr>
          <w:bCs/>
          <w:color w:val="000000"/>
          <w:sz w:val="28"/>
          <w:szCs w:val="28"/>
        </w:rPr>
        <w:t xml:space="preserve">На Азиатской территории страны </w:t>
      </w:r>
      <w:r w:rsidRPr="00DF2D68">
        <w:rPr>
          <w:b/>
          <w:bCs/>
          <w:color w:val="000000"/>
          <w:sz w:val="28"/>
          <w:szCs w:val="28"/>
        </w:rPr>
        <w:t>среднемесячная температура воздуха</w:t>
      </w:r>
      <w:r w:rsidRPr="00DF2D68">
        <w:rPr>
          <w:bCs/>
          <w:color w:val="000000"/>
          <w:sz w:val="28"/>
          <w:szCs w:val="28"/>
        </w:rPr>
        <w:t xml:space="preserve"> </w:t>
      </w:r>
      <w:r w:rsidR="000A2FD8" w:rsidRPr="00DF2D68">
        <w:rPr>
          <w:bCs/>
          <w:color w:val="000000"/>
          <w:sz w:val="28"/>
          <w:szCs w:val="28"/>
        </w:rPr>
        <w:t xml:space="preserve">на севере Уральского федерального округа, в центральных и юго-восточных районах Сибирского федерального округа, в юго-западных районах Дальневосточного федерального округа прогнозируется </w:t>
      </w:r>
      <w:r w:rsidR="000A2FD8" w:rsidRPr="00DF2D68">
        <w:rPr>
          <w:b/>
          <w:bCs/>
          <w:color w:val="000000"/>
          <w:sz w:val="28"/>
          <w:szCs w:val="28"/>
        </w:rPr>
        <w:t>выше нормы</w:t>
      </w:r>
      <w:r w:rsidR="000A2FD8" w:rsidRPr="00DF2D68">
        <w:rPr>
          <w:bCs/>
          <w:color w:val="000000"/>
          <w:sz w:val="28"/>
          <w:szCs w:val="28"/>
        </w:rPr>
        <w:t xml:space="preserve">, на северно-востоке Дальневосточного федерального округа – </w:t>
      </w:r>
      <w:r w:rsidR="000A2FD8" w:rsidRPr="00DF2D68">
        <w:rPr>
          <w:b/>
          <w:bCs/>
          <w:color w:val="000000"/>
          <w:sz w:val="28"/>
          <w:szCs w:val="28"/>
        </w:rPr>
        <w:t>ниже</w:t>
      </w:r>
      <w:r w:rsidR="000A2FD8" w:rsidRPr="00DF2D68">
        <w:rPr>
          <w:bCs/>
          <w:color w:val="000000"/>
          <w:sz w:val="28"/>
          <w:szCs w:val="28"/>
        </w:rPr>
        <w:t xml:space="preserve"> </w:t>
      </w:r>
      <w:r w:rsidR="000A2FD8" w:rsidRPr="00DF2D68">
        <w:rPr>
          <w:b/>
          <w:bCs/>
          <w:color w:val="000000"/>
          <w:sz w:val="28"/>
          <w:szCs w:val="28"/>
        </w:rPr>
        <w:t>нормы</w:t>
      </w:r>
      <w:r w:rsidR="000A2FD8" w:rsidRPr="00DF2D68">
        <w:rPr>
          <w:bCs/>
          <w:color w:val="000000"/>
          <w:sz w:val="28"/>
          <w:szCs w:val="28"/>
        </w:rPr>
        <w:t xml:space="preserve"> </w:t>
      </w:r>
      <w:r w:rsidR="005E09CB" w:rsidRPr="00DF2D68">
        <w:rPr>
          <w:bCs/>
          <w:sz w:val="28"/>
          <w:szCs w:val="28"/>
        </w:rPr>
        <w:t xml:space="preserve">(рис. </w:t>
      </w:r>
      <w:r w:rsidR="00042FDB">
        <w:rPr>
          <w:bCs/>
          <w:sz w:val="28"/>
          <w:szCs w:val="28"/>
        </w:rPr>
        <w:t>2</w:t>
      </w:r>
      <w:r w:rsidR="005E09CB" w:rsidRPr="00DF2D68">
        <w:rPr>
          <w:bCs/>
          <w:sz w:val="28"/>
          <w:szCs w:val="28"/>
        </w:rPr>
        <w:t>).</w:t>
      </w:r>
    </w:p>
    <w:p w:rsidR="000A4063" w:rsidRPr="00DF2D68" w:rsidRDefault="00CB7C7B" w:rsidP="005E09CB">
      <w:pPr>
        <w:spacing w:line="360" w:lineRule="auto"/>
        <w:ind w:firstLine="567"/>
        <w:jc w:val="both"/>
        <w:rPr>
          <w:bCs/>
          <w:sz w:val="28"/>
          <w:szCs w:val="28"/>
        </w:rPr>
      </w:pPr>
      <w:proofErr w:type="spellStart"/>
      <w:r w:rsidRPr="00DF2D68">
        <w:rPr>
          <w:b/>
          <w:bCs/>
          <w:i/>
          <w:sz w:val="28"/>
          <w:szCs w:val="28"/>
        </w:rPr>
        <w:t>Справочно</w:t>
      </w:r>
      <w:proofErr w:type="spellEnd"/>
      <w:r w:rsidRPr="00DF2D68">
        <w:rPr>
          <w:b/>
          <w:bCs/>
          <w:i/>
          <w:sz w:val="28"/>
          <w:szCs w:val="28"/>
        </w:rPr>
        <w:t xml:space="preserve">: </w:t>
      </w:r>
      <w:r w:rsidR="009F6A2D" w:rsidRPr="00DF2D68">
        <w:rPr>
          <w:bCs/>
          <w:i/>
          <w:sz w:val="28"/>
          <w:szCs w:val="28"/>
        </w:rPr>
        <w:t>прогноз температуры воздуха и количества осадков в вегетационный период (апрель-сентябрь 2023 г.) будет разработан и представлен Росгидрометом в марте 2023 г.</w:t>
      </w:r>
      <w:r w:rsidR="005501B6" w:rsidRPr="00DF2D68">
        <w:rPr>
          <w:bCs/>
          <w:sz w:val="28"/>
          <w:szCs w:val="28"/>
        </w:rPr>
        <w:t xml:space="preserve"> </w:t>
      </w:r>
    </w:p>
    <w:p w:rsidR="000A4063" w:rsidRPr="00DF2D68" w:rsidRDefault="005E09CB" w:rsidP="00B7637D">
      <w:pPr>
        <w:pStyle w:val="1"/>
        <w:numPr>
          <w:ilvl w:val="0"/>
          <w:numId w:val="23"/>
        </w:numPr>
        <w:tabs>
          <w:tab w:val="left" w:pos="284"/>
        </w:tabs>
        <w:spacing w:after="120"/>
        <w:ind w:left="0" w:firstLine="0"/>
        <w:jc w:val="center"/>
        <w:rPr>
          <w:rFonts w:ascii="Times New Roman" w:hAnsi="Times New Roman"/>
          <w:sz w:val="28"/>
          <w:szCs w:val="28"/>
        </w:rPr>
      </w:pPr>
      <w:bookmarkStart w:id="5" w:name="_Toc127876610"/>
      <w:r w:rsidRPr="00DF2D68">
        <w:rPr>
          <w:rFonts w:ascii="Times New Roman" w:hAnsi="Times New Roman"/>
          <w:sz w:val="28"/>
          <w:szCs w:val="28"/>
        </w:rPr>
        <w:t>ХАРАКТЕРИСТИКА ПОЖАРНОЙ ОБСТАНОВКИ</w:t>
      </w:r>
      <w:bookmarkEnd w:id="5"/>
    </w:p>
    <w:p w:rsidR="005E09CB" w:rsidRPr="00B7637D" w:rsidRDefault="005E09CB" w:rsidP="00B7637D">
      <w:pPr>
        <w:pStyle w:val="1"/>
        <w:numPr>
          <w:ilvl w:val="1"/>
          <w:numId w:val="23"/>
        </w:numPr>
        <w:tabs>
          <w:tab w:val="left" w:pos="426"/>
        </w:tabs>
        <w:spacing w:after="120" w:line="276" w:lineRule="auto"/>
        <w:ind w:left="0" w:firstLine="0"/>
        <w:jc w:val="center"/>
        <w:rPr>
          <w:rFonts w:ascii="Times New Roman" w:hAnsi="Times New Roman"/>
          <w:sz w:val="28"/>
          <w:szCs w:val="28"/>
        </w:rPr>
      </w:pPr>
      <w:bookmarkStart w:id="6" w:name="_Toc127876611"/>
      <w:r w:rsidRPr="00B7637D">
        <w:rPr>
          <w:rFonts w:ascii="Times New Roman" w:hAnsi="Times New Roman"/>
          <w:color w:val="000000"/>
          <w:sz w:val="28"/>
          <w:szCs w:val="28"/>
        </w:rPr>
        <w:t xml:space="preserve">Среднемноголетние сроки (ранние и поздние) </w:t>
      </w:r>
      <w:r w:rsidR="00B7637D" w:rsidRPr="00B7637D">
        <w:rPr>
          <w:rFonts w:ascii="Times New Roman" w:hAnsi="Times New Roman"/>
          <w:color w:val="000000"/>
          <w:sz w:val="28"/>
          <w:szCs w:val="28"/>
        </w:rPr>
        <w:br/>
      </w:r>
      <w:r w:rsidRPr="00B7637D">
        <w:rPr>
          <w:rFonts w:ascii="Times New Roman" w:hAnsi="Times New Roman"/>
          <w:color w:val="000000"/>
          <w:sz w:val="28"/>
          <w:szCs w:val="28"/>
        </w:rPr>
        <w:t>возникновения первых очагов природных пожаров</w:t>
      </w:r>
      <w:bookmarkEnd w:id="6"/>
    </w:p>
    <w:p w:rsidR="005E09CB" w:rsidRPr="00DF2D68" w:rsidRDefault="005E09CB" w:rsidP="009A530F">
      <w:pPr>
        <w:pStyle w:val="af2"/>
        <w:widowControl w:val="0"/>
        <w:numPr>
          <w:ilvl w:val="0"/>
          <w:numId w:val="32"/>
        </w:numPr>
        <w:tabs>
          <w:tab w:val="left" w:pos="851"/>
        </w:tabs>
        <w:spacing w:after="0" w:line="360" w:lineRule="auto"/>
        <w:ind w:left="0" w:firstLine="567"/>
        <w:contextualSpacing w:val="0"/>
        <w:jc w:val="both"/>
        <w:rPr>
          <w:rFonts w:ascii="Times New Roman" w:eastAsia="Microsoft Sans Serif" w:hAnsi="Times New Roman"/>
          <w:color w:val="000000"/>
          <w:sz w:val="28"/>
          <w:szCs w:val="28"/>
          <w:lang w:bidi="ru-RU"/>
        </w:rPr>
      </w:pPr>
      <w:r w:rsidRPr="00DF2D68">
        <w:rPr>
          <w:rFonts w:ascii="Times New Roman" w:eastAsia="Microsoft Sans Serif" w:hAnsi="Times New Roman"/>
          <w:color w:val="000000"/>
          <w:sz w:val="28"/>
          <w:szCs w:val="28"/>
          <w:lang w:bidi="ru-RU"/>
        </w:rPr>
        <w:t xml:space="preserve">Согласно </w:t>
      </w:r>
      <w:r w:rsidRPr="00DF2D68">
        <w:rPr>
          <w:rFonts w:ascii="Times New Roman" w:eastAsia="Microsoft Sans Serif" w:hAnsi="Times New Roman"/>
          <w:b/>
          <w:bCs/>
          <w:color w:val="000000"/>
          <w:sz w:val="28"/>
          <w:szCs w:val="28"/>
          <w:lang w:bidi="ru-RU"/>
        </w:rPr>
        <w:t xml:space="preserve">среднемноголетним </w:t>
      </w:r>
      <w:r w:rsidRPr="00DF2D68">
        <w:rPr>
          <w:rFonts w:ascii="Times New Roman" w:eastAsia="Microsoft Sans Serif" w:hAnsi="Times New Roman"/>
          <w:b/>
          <w:color w:val="000000"/>
          <w:sz w:val="28"/>
          <w:szCs w:val="28"/>
          <w:lang w:bidi="ru-RU"/>
        </w:rPr>
        <w:t>данным появление первых очагов пожаров</w:t>
      </w:r>
      <w:r w:rsidRPr="00DF2D68">
        <w:rPr>
          <w:rFonts w:ascii="Times New Roman" w:eastAsia="Microsoft Sans Serif" w:hAnsi="Times New Roman"/>
          <w:color w:val="000000"/>
          <w:sz w:val="28"/>
          <w:szCs w:val="28"/>
          <w:lang w:bidi="ru-RU"/>
        </w:rPr>
        <w:t xml:space="preserve"> начинается</w:t>
      </w:r>
      <w:r w:rsidR="00042FDB">
        <w:rPr>
          <w:rFonts w:ascii="Times New Roman" w:eastAsia="Microsoft Sans Serif" w:hAnsi="Times New Roman"/>
          <w:color w:val="000000"/>
          <w:sz w:val="28"/>
          <w:szCs w:val="28"/>
          <w:lang w:bidi="ru-RU"/>
        </w:rPr>
        <w:t xml:space="preserve"> (рис. 3)</w:t>
      </w:r>
      <w:r w:rsidRPr="00DF2D68">
        <w:rPr>
          <w:rFonts w:ascii="Times New Roman" w:eastAsia="Microsoft Sans Serif" w:hAnsi="Times New Roman"/>
          <w:color w:val="000000"/>
          <w:sz w:val="28"/>
          <w:szCs w:val="28"/>
          <w:lang w:bidi="ru-RU"/>
        </w:rPr>
        <w:t>:</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8 субъектов: Приморский край, Амурская область, Еврейская АО (Дальневосточный ФО), Республики Алтай, Бурятия, Забайкальский край (Сибирский ФО), Республика Крым (Южный ФО), Ставропольский край (</w:t>
      </w:r>
      <w:proofErr w:type="gramStart"/>
      <w:r w:rsidR="009A530F" w:rsidRPr="00DF2D68">
        <w:rPr>
          <w:rFonts w:eastAsia="Calibri"/>
          <w:color w:val="000000"/>
          <w:sz w:val="28"/>
          <w:szCs w:val="28"/>
          <w:lang w:eastAsia="en-US"/>
        </w:rPr>
        <w:t>Северо-Кавказский</w:t>
      </w:r>
      <w:proofErr w:type="gramEnd"/>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во</w:t>
      </w:r>
      <w:r w:rsidRPr="00DF2D68">
        <w:rPr>
          <w:rFonts w:eastAsia="Calibri"/>
          <w:color w:val="000000"/>
          <w:sz w:val="28"/>
          <w:szCs w:val="28"/>
          <w:lang w:eastAsia="en-US"/>
        </w:rPr>
        <w:t xml:space="preserve"> </w:t>
      </w:r>
      <w:r w:rsidRPr="00DF2D68">
        <w:rPr>
          <w:rFonts w:eastAsia="Calibri"/>
          <w:b/>
          <w:bCs/>
          <w:color w:val="000000"/>
          <w:sz w:val="28"/>
          <w:szCs w:val="28"/>
          <w:lang w:eastAsia="en-US"/>
        </w:rPr>
        <w:t>второй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27 субъектов: Хабаровский край (Дальневосточный ФО), Республик Тыва, Хакасия, Алтайский, Красноярский края, Иркутская область (Сибирский ФО), Курганская, Свердловская, Челябинская области (Уральский ФО), Калининградская область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Самарская, Саратовская, Ульяновская области </w:t>
      </w:r>
      <w:r w:rsidRPr="00DF2D68">
        <w:rPr>
          <w:rFonts w:eastAsia="Calibri"/>
          <w:color w:val="000000"/>
          <w:sz w:val="28"/>
          <w:szCs w:val="28"/>
          <w:lang w:eastAsia="en-US"/>
        </w:rPr>
        <w:lastRenderedPageBreak/>
        <w:t>(Приволжский ФО), Белгородская, Воронежская, Курская, Липецкая, Тульская области (Центральный ФО), Краснодарский край, Астраханская, Волгоградская области (Южный ФО), Республики Северная Осетия</w:t>
      </w:r>
      <w:r w:rsidR="009A530F" w:rsidRPr="00DF2D68">
        <w:rPr>
          <w:rFonts w:eastAsia="Calibri"/>
          <w:color w:val="000000"/>
          <w:sz w:val="28"/>
          <w:szCs w:val="28"/>
          <w:lang w:eastAsia="en-US"/>
        </w:rPr>
        <w:t xml:space="preserve"> – </w:t>
      </w:r>
      <w:r w:rsidRPr="00DF2D68">
        <w:rPr>
          <w:rFonts w:eastAsia="Calibri"/>
          <w:color w:val="000000"/>
          <w:sz w:val="28"/>
          <w:szCs w:val="28"/>
          <w:lang w:eastAsia="en-US"/>
        </w:rPr>
        <w:t>Алания, Кабардино</w:t>
      </w:r>
      <w:r w:rsidR="009A530F" w:rsidRPr="00DF2D68">
        <w:rPr>
          <w:rFonts w:eastAsia="Calibri"/>
          <w:color w:val="000000"/>
          <w:sz w:val="28"/>
          <w:szCs w:val="28"/>
          <w:lang w:eastAsia="en-US"/>
        </w:rPr>
        <w:t>-</w:t>
      </w:r>
      <w:r w:rsidRPr="00DF2D68">
        <w:rPr>
          <w:rFonts w:eastAsia="Calibri"/>
          <w:color w:val="000000"/>
          <w:sz w:val="28"/>
          <w:szCs w:val="28"/>
          <w:lang w:eastAsia="en-US"/>
        </w:rPr>
        <w:t xml:space="preserve">Балкария, </w:t>
      </w:r>
      <w:r w:rsidR="009A530F" w:rsidRPr="00DF2D68">
        <w:rPr>
          <w:rFonts w:eastAsia="Calibri"/>
          <w:color w:val="000000"/>
          <w:sz w:val="28"/>
          <w:szCs w:val="28"/>
          <w:lang w:eastAsia="en-US"/>
        </w:rPr>
        <w:t>Карачаево-Черкесия</w:t>
      </w:r>
      <w:r w:rsidRPr="00DF2D68">
        <w:rPr>
          <w:rFonts w:eastAsia="Calibri"/>
          <w:color w:val="000000"/>
          <w:sz w:val="28"/>
          <w:szCs w:val="28"/>
          <w:lang w:eastAsia="en-US"/>
        </w:rPr>
        <w:t>, Дагестан, Ингушетия, Чеченская (</w:t>
      </w:r>
      <w:r w:rsidR="009A530F" w:rsidRPr="00DF2D68">
        <w:rPr>
          <w:rFonts w:eastAsia="Calibri"/>
          <w:color w:val="000000"/>
          <w:sz w:val="28"/>
          <w:szCs w:val="28"/>
          <w:lang w:eastAsia="en-US"/>
        </w:rPr>
        <w:t>Северо-Кавказский</w:t>
      </w:r>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 xml:space="preserve">в </w:t>
      </w:r>
      <w:r w:rsidRPr="00DF2D68">
        <w:rPr>
          <w:rFonts w:eastAsia="Calibri"/>
          <w:b/>
          <w:bCs/>
          <w:color w:val="000000"/>
          <w:sz w:val="28"/>
          <w:szCs w:val="28"/>
          <w:lang w:eastAsia="en-US"/>
        </w:rPr>
        <w:t>третьей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27 субъектов: Сахалинская область (Дальневосточный ФО), Кемеровская, Новосибирская, Омская области (Сибирский ФО), Тюменская области (Уральский ФО), Вологодская, Новгородская, Псковская области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Республики Башкортостан, Марий Эл, Мордовия, Татарстан, Чувашия, Нижегородская, Оренбургская, Пензенская области (Приволжский ФО), Брянская, Владимирская, Калужская, Московская, Орловская, Смоленская, Тамбовская, Тверская, Ярославская области (Центральный ФО), Республика Адыгея, Ростовская область (Южный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мая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12 субъектов: Республика Саха (Якутия), Камчатский край (Дальневосточный ФО), Томская область (Сибирский ФО), Республика Карелия, Архангельская, Ленинградская области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Республика Удмуртия, Пермский край, Кировская область (Приволжский ФО), Ивановская, Костромская, Рязанская области (Центральный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во</w:t>
      </w:r>
      <w:r w:rsidRPr="00DF2D68">
        <w:rPr>
          <w:rFonts w:eastAsia="Calibri"/>
          <w:color w:val="000000"/>
          <w:sz w:val="28"/>
          <w:szCs w:val="28"/>
          <w:lang w:eastAsia="en-US"/>
        </w:rPr>
        <w:t xml:space="preserve"> </w:t>
      </w:r>
      <w:r w:rsidRPr="00DF2D68">
        <w:rPr>
          <w:rFonts w:eastAsia="Calibri"/>
          <w:b/>
          <w:bCs/>
          <w:color w:val="000000"/>
          <w:sz w:val="28"/>
          <w:szCs w:val="28"/>
          <w:lang w:eastAsia="en-US"/>
        </w:rPr>
        <w:t>второй декаде мая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4 субъектов: Магаданская область (Дальневосточный ФО), Ханты</w:t>
      </w:r>
      <w:r w:rsidR="009A530F" w:rsidRPr="00DF2D68">
        <w:rPr>
          <w:rFonts w:eastAsia="Calibri"/>
          <w:color w:val="000000"/>
          <w:sz w:val="28"/>
          <w:szCs w:val="28"/>
          <w:lang w:eastAsia="en-US"/>
        </w:rPr>
        <w:t>-</w:t>
      </w:r>
      <w:r w:rsidRPr="00DF2D68">
        <w:rPr>
          <w:rFonts w:eastAsia="Calibri"/>
          <w:color w:val="000000"/>
          <w:sz w:val="28"/>
          <w:szCs w:val="28"/>
          <w:lang w:eastAsia="en-US"/>
        </w:rPr>
        <w:t>Мансийский АО (Уральский ФО), Республика Коми, Мурманская область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июня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1 субъекта: Ямало</w:t>
      </w:r>
      <w:r w:rsidR="009A530F" w:rsidRPr="00DF2D68">
        <w:rPr>
          <w:rFonts w:eastAsia="Calibri"/>
          <w:color w:val="000000"/>
          <w:sz w:val="28"/>
          <w:szCs w:val="28"/>
          <w:lang w:eastAsia="en-US"/>
        </w:rPr>
        <w:t>-</w:t>
      </w:r>
      <w:r w:rsidRPr="00DF2D68">
        <w:rPr>
          <w:rFonts w:eastAsia="Calibri"/>
          <w:color w:val="000000"/>
          <w:sz w:val="28"/>
          <w:szCs w:val="28"/>
          <w:lang w:eastAsia="en-US"/>
        </w:rPr>
        <w:t xml:space="preserve">Ненецкий АО (Уральский ФО); </w:t>
      </w:r>
    </w:p>
    <w:p w:rsidR="005E09CB" w:rsidRPr="00DF2D68" w:rsidRDefault="005E09CB" w:rsidP="009A530F">
      <w:pPr>
        <w:widowControl w:val="0"/>
        <w:tabs>
          <w:tab w:val="left" w:pos="993"/>
        </w:tabs>
        <w:spacing w:line="360" w:lineRule="auto"/>
        <w:ind w:firstLine="567"/>
        <w:jc w:val="both"/>
        <w:rPr>
          <w:rFonts w:eastAsia="Microsoft Sans Serif"/>
          <w:color w:val="000000"/>
          <w:sz w:val="28"/>
          <w:szCs w:val="28"/>
          <w:lang w:bidi="ru-RU"/>
        </w:rPr>
      </w:pPr>
      <w:r w:rsidRPr="00DF2D68">
        <w:rPr>
          <w:rFonts w:eastAsia="Microsoft Sans Serif"/>
          <w:b/>
          <w:color w:val="000000"/>
          <w:sz w:val="28"/>
          <w:szCs w:val="28"/>
          <w:lang w:bidi="ru-RU"/>
        </w:rPr>
        <w:t>во</w:t>
      </w:r>
      <w:r w:rsidRPr="00DF2D68">
        <w:rPr>
          <w:rFonts w:eastAsia="Microsoft Sans Serif"/>
          <w:color w:val="000000"/>
          <w:sz w:val="28"/>
          <w:szCs w:val="28"/>
          <w:lang w:bidi="ru-RU"/>
        </w:rPr>
        <w:t xml:space="preserve"> </w:t>
      </w:r>
      <w:r w:rsidRPr="00DF2D68">
        <w:rPr>
          <w:rFonts w:eastAsia="Microsoft Sans Serif"/>
          <w:b/>
          <w:bCs/>
          <w:color w:val="000000"/>
          <w:sz w:val="28"/>
          <w:szCs w:val="28"/>
          <w:lang w:bidi="ru-RU"/>
        </w:rPr>
        <w:t>второй декаде июня</w:t>
      </w:r>
      <w:r w:rsidR="009A530F" w:rsidRPr="00DF2D68">
        <w:rPr>
          <w:rFonts w:eastAsia="Microsoft Sans Serif"/>
          <w:b/>
          <w:bCs/>
          <w:color w:val="000000"/>
          <w:sz w:val="28"/>
          <w:szCs w:val="28"/>
          <w:lang w:bidi="ru-RU"/>
        </w:rPr>
        <w:t xml:space="preserve"> – </w:t>
      </w:r>
      <w:r w:rsidRPr="00DF2D68">
        <w:rPr>
          <w:rFonts w:eastAsia="Microsoft Sans Serif"/>
          <w:color w:val="000000"/>
          <w:sz w:val="28"/>
          <w:szCs w:val="28"/>
          <w:lang w:bidi="ru-RU"/>
        </w:rPr>
        <w:t>на территории 1 субъекта: Чукотский АО (Дальневосточный ФО);</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июля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1 субъекта: Ненецкий АО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третьей декаде июля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 xml:space="preserve">на территории 1 субъекта: Республика Калмыкия (Южный ФО). </w:t>
      </w:r>
    </w:p>
    <w:p w:rsidR="005E09CB" w:rsidRPr="00DF2D68" w:rsidRDefault="005E09CB" w:rsidP="009A530F">
      <w:pPr>
        <w:pStyle w:val="af2"/>
        <w:widowControl w:val="0"/>
        <w:numPr>
          <w:ilvl w:val="0"/>
          <w:numId w:val="32"/>
        </w:numPr>
        <w:tabs>
          <w:tab w:val="left" w:pos="851"/>
        </w:tabs>
        <w:autoSpaceDE w:val="0"/>
        <w:autoSpaceDN w:val="0"/>
        <w:adjustRightInd w:val="0"/>
        <w:spacing w:after="0" w:line="360" w:lineRule="auto"/>
        <w:ind w:left="0" w:firstLine="567"/>
        <w:contextualSpacing w:val="0"/>
        <w:jc w:val="both"/>
        <w:rPr>
          <w:rFonts w:ascii="Times New Roman" w:hAnsi="Times New Roman"/>
          <w:color w:val="000000"/>
          <w:sz w:val="28"/>
          <w:szCs w:val="28"/>
        </w:rPr>
      </w:pPr>
      <w:r w:rsidRPr="00DF2D68">
        <w:rPr>
          <w:rFonts w:ascii="Times New Roman" w:hAnsi="Times New Roman"/>
          <w:color w:val="000000"/>
          <w:sz w:val="28"/>
          <w:szCs w:val="28"/>
        </w:rPr>
        <w:t xml:space="preserve">По многолетним данным </w:t>
      </w:r>
      <w:r w:rsidRPr="00DF2D68">
        <w:rPr>
          <w:rFonts w:ascii="Times New Roman" w:hAnsi="Times New Roman"/>
          <w:b/>
          <w:bCs/>
          <w:color w:val="000000"/>
          <w:sz w:val="28"/>
          <w:szCs w:val="28"/>
        </w:rPr>
        <w:t xml:space="preserve">наиболее ранние сроки </w:t>
      </w:r>
      <w:r w:rsidRPr="00DF2D68">
        <w:rPr>
          <w:rFonts w:ascii="Times New Roman" w:hAnsi="Times New Roman"/>
          <w:color w:val="000000"/>
          <w:sz w:val="28"/>
          <w:szCs w:val="28"/>
        </w:rPr>
        <w:t>появление первых очагов пожаров зарегистрированы</w:t>
      </w:r>
      <w:r w:rsidR="00042FDB">
        <w:rPr>
          <w:rFonts w:ascii="Times New Roman" w:hAnsi="Times New Roman"/>
          <w:color w:val="000000"/>
          <w:sz w:val="28"/>
          <w:szCs w:val="28"/>
        </w:rPr>
        <w:t xml:space="preserve"> (рис. 4)</w:t>
      </w:r>
      <w:r w:rsidRPr="00DF2D68">
        <w:rPr>
          <w:rFonts w:ascii="Times New Roman" w:hAnsi="Times New Roman"/>
          <w:color w:val="000000"/>
          <w:sz w:val="28"/>
          <w:szCs w:val="28"/>
        </w:rPr>
        <w:t xml:space="preserve">: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lastRenderedPageBreak/>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марта</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 xml:space="preserve">на территории 10 субъектов: Магаданская область, Еврейская АО (Дальневосточный ФО), Республики Бурятия, Хакасия, Иркутская область (Сибирский ФО), Свердловская, Тюменская области (Уральский ФО), Пермский край, Нижегородская, Ульяновская области (Приволжский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во</w:t>
      </w:r>
      <w:r w:rsidRPr="00DF2D68">
        <w:rPr>
          <w:rFonts w:eastAsia="Calibri"/>
          <w:color w:val="000000"/>
          <w:sz w:val="28"/>
          <w:szCs w:val="28"/>
          <w:lang w:eastAsia="en-US"/>
        </w:rPr>
        <w:t xml:space="preserve"> </w:t>
      </w:r>
      <w:r w:rsidRPr="00DF2D68">
        <w:rPr>
          <w:rFonts w:eastAsia="Calibri"/>
          <w:b/>
          <w:bCs/>
          <w:color w:val="000000"/>
          <w:sz w:val="28"/>
          <w:szCs w:val="28"/>
          <w:lang w:eastAsia="en-US"/>
        </w:rPr>
        <w:t>второй декаде марта</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6 субъектов: Хабаровский край (Дальневосточный ФО), Псковская, Вологодская области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Брянская, Воронежская области (Центральный ФО), Республика Калмыкия (Южный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 xml:space="preserve">в </w:t>
      </w:r>
      <w:r w:rsidRPr="00DF2D68">
        <w:rPr>
          <w:rFonts w:eastAsia="Calibri"/>
          <w:b/>
          <w:bCs/>
          <w:color w:val="000000"/>
          <w:sz w:val="28"/>
          <w:szCs w:val="28"/>
          <w:lang w:eastAsia="en-US"/>
        </w:rPr>
        <w:t>третьей декаде марта</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13 субъектов: Республика Саха (Якутия) (Дальневосточный ФО), Республики Тыва (Сибирский ФО), Челябинская область (Уральский ФО), Республика Карелия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Республики Башкортостан, Мордовия, Оренбургская, Саратовская области (Приволжский ФО), Владимирская, Рязанская области (Центральный ФО), Волгоградская, Ростовская область (Южный ФО), Республика </w:t>
      </w:r>
      <w:r w:rsidR="009A530F" w:rsidRPr="00DF2D68">
        <w:rPr>
          <w:rFonts w:eastAsia="Calibri"/>
          <w:color w:val="000000"/>
          <w:sz w:val="28"/>
          <w:szCs w:val="28"/>
          <w:lang w:eastAsia="en-US"/>
        </w:rPr>
        <w:t>Карачаево-Черкесия</w:t>
      </w:r>
      <w:r w:rsidRPr="00DF2D68">
        <w:rPr>
          <w:rFonts w:eastAsia="Calibri"/>
          <w:color w:val="000000"/>
          <w:sz w:val="28"/>
          <w:szCs w:val="28"/>
          <w:lang w:eastAsia="en-US"/>
        </w:rPr>
        <w:t xml:space="preserve"> (</w:t>
      </w:r>
      <w:proofErr w:type="gramStart"/>
      <w:r w:rsidR="009A530F" w:rsidRPr="00DF2D68">
        <w:rPr>
          <w:rFonts w:eastAsia="Calibri"/>
          <w:color w:val="000000"/>
          <w:sz w:val="28"/>
          <w:szCs w:val="28"/>
          <w:lang w:eastAsia="en-US"/>
        </w:rPr>
        <w:t>Северо-Кавказский</w:t>
      </w:r>
      <w:proofErr w:type="gramEnd"/>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23 субъектов: Камчатский край, Сахалинская область (Дальневосточный ФО), Кемеровская, Новосибирская, Омская, Томская области (Сибирский ФО), Калининградская, Ленинградская области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Республики Марий Эл, Чувашия, Пензенская, Самарская области (Приволжский ФО), Белгородская, Ивановская, Калужская, Курская, Липецкая, Московская, Смоленская, Тамбовская, Тверская, Тульская области (Центральный ФО), Республика Кабардино</w:t>
      </w:r>
      <w:r w:rsidR="009A530F" w:rsidRPr="00DF2D68">
        <w:rPr>
          <w:rFonts w:eastAsia="Calibri"/>
          <w:color w:val="000000"/>
          <w:sz w:val="28"/>
          <w:szCs w:val="28"/>
          <w:lang w:eastAsia="en-US"/>
        </w:rPr>
        <w:t>-</w:t>
      </w:r>
      <w:r w:rsidRPr="00DF2D68">
        <w:rPr>
          <w:rFonts w:eastAsia="Calibri"/>
          <w:color w:val="000000"/>
          <w:sz w:val="28"/>
          <w:szCs w:val="28"/>
          <w:lang w:eastAsia="en-US"/>
        </w:rPr>
        <w:t>Балкария (</w:t>
      </w:r>
      <w:r w:rsidR="009A530F" w:rsidRPr="00DF2D68">
        <w:rPr>
          <w:rFonts w:eastAsia="Calibri"/>
          <w:color w:val="000000"/>
          <w:sz w:val="28"/>
          <w:szCs w:val="28"/>
          <w:lang w:eastAsia="en-US"/>
        </w:rPr>
        <w:t>Северо-Кавказский</w:t>
      </w:r>
      <w:r w:rsidRPr="00DF2D68">
        <w:rPr>
          <w:rFonts w:eastAsia="Calibri"/>
          <w:color w:val="000000"/>
          <w:sz w:val="28"/>
          <w:szCs w:val="28"/>
          <w:lang w:eastAsia="en-US"/>
        </w:rPr>
        <w:t xml:space="preserve">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во</w:t>
      </w:r>
      <w:r w:rsidRPr="00DF2D68">
        <w:rPr>
          <w:rFonts w:eastAsia="Calibri"/>
          <w:color w:val="000000"/>
          <w:sz w:val="28"/>
          <w:szCs w:val="28"/>
          <w:lang w:eastAsia="en-US"/>
        </w:rPr>
        <w:t xml:space="preserve"> </w:t>
      </w:r>
      <w:r w:rsidRPr="00DF2D68">
        <w:rPr>
          <w:rFonts w:eastAsia="Calibri"/>
          <w:b/>
          <w:bCs/>
          <w:color w:val="000000"/>
          <w:sz w:val="28"/>
          <w:szCs w:val="28"/>
          <w:lang w:eastAsia="en-US"/>
        </w:rPr>
        <w:t>второй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8 субъектов: Ханты</w:t>
      </w:r>
      <w:r w:rsidR="009A530F" w:rsidRPr="00DF2D68">
        <w:rPr>
          <w:rFonts w:eastAsia="Calibri"/>
          <w:color w:val="000000"/>
          <w:sz w:val="28"/>
          <w:szCs w:val="28"/>
          <w:lang w:eastAsia="en-US"/>
        </w:rPr>
        <w:t>-</w:t>
      </w:r>
      <w:r w:rsidRPr="00DF2D68">
        <w:rPr>
          <w:rFonts w:eastAsia="Calibri"/>
          <w:color w:val="000000"/>
          <w:sz w:val="28"/>
          <w:szCs w:val="28"/>
          <w:lang w:eastAsia="en-US"/>
        </w:rPr>
        <w:t>Мансийский АО (Уральский ФО), Мурманская область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Республики Татарстан, Удмуртия, Кировская область (Приволжский ФО), Костромская, Орловская, Ярославская области (Центральный ФО); </w:t>
      </w:r>
    </w:p>
    <w:p w:rsidR="005E09CB" w:rsidRPr="00DF2D68" w:rsidRDefault="005E09CB" w:rsidP="009A530F">
      <w:pPr>
        <w:widowControl w:val="0"/>
        <w:tabs>
          <w:tab w:val="left" w:pos="993"/>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 xml:space="preserve">в </w:t>
      </w:r>
      <w:r w:rsidRPr="00DF2D68">
        <w:rPr>
          <w:rFonts w:eastAsia="Calibri"/>
          <w:b/>
          <w:bCs/>
          <w:color w:val="000000"/>
          <w:sz w:val="28"/>
          <w:szCs w:val="28"/>
          <w:lang w:eastAsia="en-US"/>
        </w:rPr>
        <w:t>третьей декаде апреля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2 субъектов: Республика Коми, Архангельская область (</w:t>
      </w:r>
      <w:r w:rsidR="009A530F" w:rsidRPr="00DF2D68">
        <w:rPr>
          <w:rFonts w:eastAsia="Calibri"/>
          <w:color w:val="000000"/>
          <w:sz w:val="28"/>
          <w:szCs w:val="28"/>
          <w:lang w:eastAsia="en-US"/>
        </w:rPr>
        <w:t>Северо-Западный</w:t>
      </w:r>
      <w:r w:rsidRPr="00DF2D68">
        <w:rPr>
          <w:rFonts w:eastAsia="Calibri"/>
          <w:color w:val="000000"/>
          <w:sz w:val="28"/>
          <w:szCs w:val="28"/>
          <w:lang w:eastAsia="en-US"/>
        </w:rPr>
        <w:t xml:space="preserve"> ФО); </w:t>
      </w:r>
    </w:p>
    <w:p w:rsidR="005E09CB" w:rsidRPr="00DF2D68" w:rsidRDefault="005E09CB" w:rsidP="009A530F">
      <w:pPr>
        <w:widowControl w:val="0"/>
        <w:tabs>
          <w:tab w:val="left" w:pos="851"/>
        </w:tabs>
        <w:autoSpaceDE w:val="0"/>
        <w:autoSpaceDN w:val="0"/>
        <w:adjustRightInd w:val="0"/>
        <w:spacing w:line="360" w:lineRule="auto"/>
        <w:ind w:firstLine="567"/>
        <w:jc w:val="both"/>
        <w:rPr>
          <w:rFonts w:eastAsia="Calibri"/>
          <w:color w:val="000000"/>
          <w:sz w:val="28"/>
          <w:szCs w:val="28"/>
          <w:lang w:eastAsia="en-US"/>
        </w:rPr>
      </w:pPr>
      <w:r w:rsidRPr="00DF2D68">
        <w:rPr>
          <w:rFonts w:eastAsia="Calibri"/>
          <w:b/>
          <w:color w:val="000000"/>
          <w:sz w:val="28"/>
          <w:szCs w:val="28"/>
          <w:lang w:eastAsia="en-US"/>
        </w:rPr>
        <w:t>в</w:t>
      </w:r>
      <w:r w:rsidRPr="00DF2D68">
        <w:rPr>
          <w:rFonts w:eastAsia="Calibri"/>
          <w:color w:val="000000"/>
          <w:sz w:val="28"/>
          <w:szCs w:val="28"/>
          <w:lang w:eastAsia="en-US"/>
        </w:rPr>
        <w:t xml:space="preserve"> </w:t>
      </w:r>
      <w:r w:rsidRPr="00DF2D68">
        <w:rPr>
          <w:rFonts w:eastAsia="Calibri"/>
          <w:b/>
          <w:bCs/>
          <w:color w:val="000000"/>
          <w:sz w:val="28"/>
          <w:szCs w:val="28"/>
          <w:lang w:eastAsia="en-US"/>
        </w:rPr>
        <w:t>первой декаде мая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 xml:space="preserve">на территории 1 субъекта: Чукотский АО (Дальневосточный ФО); </w:t>
      </w:r>
    </w:p>
    <w:p w:rsidR="005E09CB" w:rsidRPr="00DF2D68" w:rsidRDefault="005E09CB" w:rsidP="009A530F">
      <w:pPr>
        <w:widowControl w:val="0"/>
        <w:tabs>
          <w:tab w:val="left" w:pos="993"/>
        </w:tabs>
        <w:autoSpaceDE w:val="0"/>
        <w:autoSpaceDN w:val="0"/>
        <w:adjustRightInd w:val="0"/>
        <w:spacing w:line="360" w:lineRule="auto"/>
        <w:ind w:firstLine="567"/>
        <w:jc w:val="both"/>
        <w:rPr>
          <w:bCs/>
          <w:sz w:val="28"/>
        </w:rPr>
      </w:pPr>
      <w:r w:rsidRPr="00DF2D68">
        <w:rPr>
          <w:rFonts w:eastAsia="Calibri"/>
          <w:b/>
          <w:color w:val="000000"/>
          <w:sz w:val="28"/>
          <w:szCs w:val="28"/>
          <w:lang w:eastAsia="en-US"/>
        </w:rPr>
        <w:lastRenderedPageBreak/>
        <w:t>во</w:t>
      </w:r>
      <w:r w:rsidRPr="00DF2D68">
        <w:rPr>
          <w:rFonts w:eastAsia="Calibri"/>
          <w:color w:val="000000"/>
          <w:sz w:val="28"/>
          <w:szCs w:val="28"/>
          <w:lang w:eastAsia="en-US"/>
        </w:rPr>
        <w:t xml:space="preserve"> </w:t>
      </w:r>
      <w:r w:rsidRPr="00DF2D68">
        <w:rPr>
          <w:rFonts w:eastAsia="Calibri"/>
          <w:b/>
          <w:bCs/>
          <w:color w:val="000000"/>
          <w:sz w:val="28"/>
          <w:szCs w:val="28"/>
          <w:lang w:eastAsia="en-US"/>
        </w:rPr>
        <w:t>второй декаде мая</w:t>
      </w:r>
      <w:r w:rsidR="009A530F" w:rsidRPr="00DF2D68">
        <w:rPr>
          <w:rFonts w:eastAsia="Calibri"/>
          <w:b/>
          <w:bCs/>
          <w:color w:val="000000"/>
          <w:sz w:val="28"/>
          <w:szCs w:val="28"/>
          <w:lang w:eastAsia="en-US"/>
        </w:rPr>
        <w:t xml:space="preserve"> – </w:t>
      </w:r>
      <w:r w:rsidRPr="00DF2D68">
        <w:rPr>
          <w:rFonts w:eastAsia="Calibri"/>
          <w:color w:val="000000"/>
          <w:sz w:val="28"/>
          <w:szCs w:val="28"/>
          <w:lang w:eastAsia="en-US"/>
        </w:rPr>
        <w:t>на территории 1 субъекта РФ: Ямало</w:t>
      </w:r>
      <w:r w:rsidR="009A530F" w:rsidRPr="00DF2D68">
        <w:rPr>
          <w:rFonts w:eastAsia="Calibri"/>
          <w:color w:val="000000"/>
          <w:sz w:val="28"/>
          <w:szCs w:val="28"/>
          <w:lang w:eastAsia="en-US"/>
        </w:rPr>
        <w:t>-</w:t>
      </w:r>
      <w:r w:rsidRPr="00DF2D68">
        <w:rPr>
          <w:rFonts w:eastAsia="Calibri"/>
          <w:color w:val="000000"/>
          <w:sz w:val="28"/>
          <w:szCs w:val="28"/>
          <w:lang w:eastAsia="en-US"/>
        </w:rPr>
        <w:t xml:space="preserve">Ненецкий АО (Уральский ФО); </w:t>
      </w:r>
    </w:p>
    <w:p w:rsidR="005E09CB" w:rsidRPr="00DF2D68" w:rsidRDefault="005E09CB" w:rsidP="00884051">
      <w:pPr>
        <w:widowControl w:val="0"/>
        <w:tabs>
          <w:tab w:val="left" w:pos="993"/>
        </w:tabs>
        <w:autoSpaceDE w:val="0"/>
        <w:autoSpaceDN w:val="0"/>
        <w:adjustRightInd w:val="0"/>
        <w:spacing w:line="360" w:lineRule="auto"/>
        <w:ind w:firstLine="567"/>
        <w:jc w:val="both"/>
        <w:rPr>
          <w:bCs/>
          <w:sz w:val="28"/>
        </w:rPr>
      </w:pPr>
      <w:r w:rsidRPr="00DF2D68">
        <w:rPr>
          <w:rFonts w:eastAsia="Microsoft Sans Serif"/>
          <w:b/>
          <w:color w:val="000000"/>
          <w:sz w:val="28"/>
          <w:szCs w:val="28"/>
          <w:lang w:bidi="ru-RU"/>
        </w:rPr>
        <w:t xml:space="preserve">в </w:t>
      </w:r>
      <w:r w:rsidRPr="00DF2D68">
        <w:rPr>
          <w:rFonts w:eastAsia="Microsoft Sans Serif"/>
          <w:b/>
          <w:bCs/>
          <w:color w:val="000000"/>
          <w:sz w:val="28"/>
          <w:szCs w:val="28"/>
          <w:lang w:bidi="ru-RU"/>
        </w:rPr>
        <w:t>первой декаде июля</w:t>
      </w:r>
      <w:r w:rsidR="009A530F" w:rsidRPr="00DF2D68">
        <w:rPr>
          <w:rFonts w:eastAsia="Microsoft Sans Serif"/>
          <w:b/>
          <w:bCs/>
          <w:color w:val="000000"/>
          <w:sz w:val="28"/>
          <w:szCs w:val="28"/>
          <w:lang w:bidi="ru-RU"/>
        </w:rPr>
        <w:t xml:space="preserve"> – </w:t>
      </w:r>
      <w:r w:rsidRPr="00DF2D68">
        <w:rPr>
          <w:rFonts w:eastAsia="Microsoft Sans Serif"/>
          <w:color w:val="000000"/>
          <w:sz w:val="28"/>
          <w:szCs w:val="28"/>
          <w:lang w:bidi="ru-RU"/>
        </w:rPr>
        <w:t>на территории 1 субъекта: Ненецкий АО (</w:t>
      </w:r>
      <w:r w:rsidR="009A530F" w:rsidRPr="00DF2D68">
        <w:rPr>
          <w:rFonts w:eastAsia="Microsoft Sans Serif"/>
          <w:color w:val="000000"/>
          <w:sz w:val="28"/>
          <w:szCs w:val="28"/>
          <w:lang w:bidi="ru-RU"/>
        </w:rPr>
        <w:t>Северо-Западный</w:t>
      </w:r>
      <w:r w:rsidRPr="00DF2D68">
        <w:rPr>
          <w:rFonts w:eastAsia="Microsoft Sans Serif"/>
          <w:color w:val="000000"/>
          <w:sz w:val="28"/>
          <w:szCs w:val="28"/>
          <w:lang w:bidi="ru-RU"/>
        </w:rPr>
        <w:t xml:space="preserve"> ФО).</w:t>
      </w:r>
    </w:p>
    <w:p w:rsidR="009A530F" w:rsidRPr="00DF2D68" w:rsidRDefault="009A530F" w:rsidP="00884051">
      <w:pPr>
        <w:pStyle w:val="Default"/>
        <w:numPr>
          <w:ilvl w:val="0"/>
          <w:numId w:val="32"/>
        </w:numPr>
        <w:tabs>
          <w:tab w:val="left" w:pos="851"/>
        </w:tabs>
        <w:spacing w:line="360" w:lineRule="auto"/>
        <w:ind w:left="0" w:firstLine="567"/>
        <w:jc w:val="both"/>
        <w:rPr>
          <w:sz w:val="28"/>
          <w:szCs w:val="28"/>
        </w:rPr>
      </w:pPr>
      <w:r w:rsidRPr="00622B4B">
        <w:rPr>
          <w:bCs/>
          <w:sz w:val="28"/>
          <w:szCs w:val="28"/>
        </w:rPr>
        <w:t>Наиболее</w:t>
      </w:r>
      <w:r w:rsidRPr="00DF2D68">
        <w:rPr>
          <w:b/>
          <w:bCs/>
          <w:sz w:val="28"/>
          <w:szCs w:val="28"/>
        </w:rPr>
        <w:t xml:space="preserve"> поздние сроки </w:t>
      </w:r>
      <w:r w:rsidRPr="00622B4B">
        <w:rPr>
          <w:b/>
          <w:sz w:val="28"/>
          <w:szCs w:val="28"/>
        </w:rPr>
        <w:t>появление первых очагов</w:t>
      </w:r>
      <w:r w:rsidRPr="00DF2D68">
        <w:rPr>
          <w:sz w:val="28"/>
          <w:szCs w:val="28"/>
        </w:rPr>
        <w:t xml:space="preserve"> пожаров отмечались (рис. </w:t>
      </w:r>
      <w:r w:rsidR="00042FDB">
        <w:rPr>
          <w:sz w:val="28"/>
          <w:szCs w:val="28"/>
        </w:rPr>
        <w:t>5</w:t>
      </w:r>
      <w:r w:rsidRPr="00DF2D68">
        <w:rPr>
          <w:sz w:val="28"/>
          <w:szCs w:val="28"/>
        </w:rPr>
        <w:t xml:space="preserve">):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третьей декаде апреля – </w:t>
      </w:r>
      <w:r w:rsidRPr="00DF2D68">
        <w:rPr>
          <w:sz w:val="28"/>
          <w:szCs w:val="28"/>
        </w:rPr>
        <w:t xml:space="preserve">на территории 4 субъектов: Приморский край (Дальневосточный ФО), Республики Алтай, Бурятия, Забайкальский край, (Сибирский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первой декаде мая – </w:t>
      </w:r>
      <w:r w:rsidRPr="00DF2D68">
        <w:rPr>
          <w:sz w:val="28"/>
          <w:szCs w:val="28"/>
        </w:rPr>
        <w:t xml:space="preserve">на территории 15 субъектов: Хабаровский край, Амурская область, Еврейская АО (Дальневосточный ФО), Республики Тыва, Хакасия, Красноярский край, Иркутская, Новосибирская, Омская области (Сибирский ФО), Свердловская, Тюменская области (Уральский ФО), Брянская, Владимирская, Московская, Тамбовская области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во</w:t>
      </w:r>
      <w:r w:rsidRPr="00DF2D68">
        <w:rPr>
          <w:sz w:val="28"/>
          <w:szCs w:val="28"/>
        </w:rPr>
        <w:t xml:space="preserve"> </w:t>
      </w:r>
      <w:r w:rsidRPr="00DF2D68">
        <w:rPr>
          <w:b/>
          <w:bCs/>
          <w:sz w:val="28"/>
          <w:szCs w:val="28"/>
        </w:rPr>
        <w:t xml:space="preserve">второй декаде мая – </w:t>
      </w:r>
      <w:r w:rsidRPr="00DF2D68">
        <w:rPr>
          <w:sz w:val="28"/>
          <w:szCs w:val="28"/>
        </w:rPr>
        <w:t xml:space="preserve">на территории 7 субъектов: Алтайский край, Томская область (Сибирский ФО), Челябинская область (Уральский ФО), Нижегородская область (Приволжский ФО), Вологодская область (Северо-Западный ФО), Тверская, Тульская области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третьей декаде мая – </w:t>
      </w:r>
      <w:r w:rsidRPr="00DF2D68">
        <w:rPr>
          <w:sz w:val="28"/>
          <w:szCs w:val="28"/>
        </w:rPr>
        <w:t>на территории 11 субъектов: Республика Саха (Якутия), Сахалинская область (Дальневосточный ФО), Кемеровская область (Сибирский ФО), Архангельская, Ленинградская, Псковская области (Северо-Западный ФО), Республики Башкортостан, Марий-Эл (Приволжский ФО), Воронежская, Калужская области (Центральный ФО), Республика Ингушетия (</w:t>
      </w:r>
      <w:proofErr w:type="gramStart"/>
      <w:r w:rsidRPr="00DF2D68">
        <w:rPr>
          <w:sz w:val="28"/>
          <w:szCs w:val="28"/>
        </w:rPr>
        <w:t>Северо-Кавказский</w:t>
      </w:r>
      <w:proofErr w:type="gramEnd"/>
      <w:r w:rsidRPr="00DF2D68">
        <w:rPr>
          <w:sz w:val="28"/>
          <w:szCs w:val="28"/>
        </w:rPr>
        <w:t xml:space="preserve">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первой декаде июня – </w:t>
      </w:r>
      <w:r w:rsidRPr="00DF2D68">
        <w:rPr>
          <w:sz w:val="28"/>
          <w:szCs w:val="28"/>
        </w:rPr>
        <w:t xml:space="preserve">на территории 7 субъектов: Камчатский край, Магаданская область (Дальневосточный ФО), Новгородская область (Северо-Западный ФО), Пермский край, Оренбургская, Пензенская области (Приволжский ФО), Ивановская область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lastRenderedPageBreak/>
        <w:t>во</w:t>
      </w:r>
      <w:r w:rsidRPr="00DF2D68">
        <w:rPr>
          <w:sz w:val="28"/>
          <w:szCs w:val="28"/>
        </w:rPr>
        <w:t xml:space="preserve"> </w:t>
      </w:r>
      <w:r w:rsidRPr="00DF2D68">
        <w:rPr>
          <w:b/>
          <w:bCs/>
          <w:sz w:val="28"/>
          <w:szCs w:val="28"/>
        </w:rPr>
        <w:t xml:space="preserve">второй декаде июня – </w:t>
      </w:r>
      <w:r w:rsidRPr="00DF2D68">
        <w:rPr>
          <w:sz w:val="28"/>
          <w:szCs w:val="28"/>
        </w:rPr>
        <w:t xml:space="preserve">на территории 5 субъектов: Ханты-Мансийский АО (Уральский ФО), Республика Коми, Мурманская области (Северо-Западный ФО), Республика Татарстан, Самарская область (Приволжский ФО); </w:t>
      </w:r>
    </w:p>
    <w:p w:rsidR="009A530F" w:rsidRPr="00DF2D68" w:rsidRDefault="009A530F" w:rsidP="00884051">
      <w:pPr>
        <w:pStyle w:val="Default"/>
        <w:spacing w:line="360" w:lineRule="auto"/>
        <w:ind w:firstLine="567"/>
        <w:jc w:val="both"/>
        <w:rPr>
          <w:sz w:val="28"/>
          <w:szCs w:val="28"/>
        </w:rPr>
      </w:pPr>
      <w:r w:rsidRPr="00DF2D68">
        <w:rPr>
          <w:b/>
          <w:sz w:val="28"/>
          <w:szCs w:val="28"/>
        </w:rPr>
        <w:t xml:space="preserve">в </w:t>
      </w:r>
      <w:r w:rsidRPr="00DF2D68">
        <w:rPr>
          <w:b/>
          <w:bCs/>
          <w:sz w:val="28"/>
          <w:szCs w:val="28"/>
        </w:rPr>
        <w:t xml:space="preserve">первой декаде июля – </w:t>
      </w:r>
      <w:r w:rsidRPr="00DF2D68">
        <w:rPr>
          <w:sz w:val="28"/>
          <w:szCs w:val="28"/>
        </w:rPr>
        <w:t xml:space="preserve">на территории 6 субъектов: Курганская область, Ямало-Ненецкий АО (Уральский ФО), Республика Карелия, Ненецкий АО (Северо-Западный ФО), Кировская область (Приволжский ФО), Волгоградская область (Южный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во</w:t>
      </w:r>
      <w:r w:rsidRPr="00DF2D68">
        <w:rPr>
          <w:sz w:val="28"/>
          <w:szCs w:val="28"/>
        </w:rPr>
        <w:t xml:space="preserve"> </w:t>
      </w:r>
      <w:r w:rsidRPr="00DF2D68">
        <w:rPr>
          <w:b/>
          <w:bCs/>
          <w:sz w:val="28"/>
          <w:szCs w:val="28"/>
        </w:rPr>
        <w:t xml:space="preserve">второй декаде июля – </w:t>
      </w:r>
      <w:r w:rsidRPr="00DF2D68">
        <w:rPr>
          <w:sz w:val="28"/>
          <w:szCs w:val="28"/>
        </w:rPr>
        <w:t xml:space="preserve">на территории 5 субъектов: Калининградская область (Северо-Западный ФО), Республики Мордовия, Удмуртия, Чувашия (Приволжский ФО), Костромская область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 xml:space="preserve">в </w:t>
      </w:r>
      <w:r w:rsidRPr="00DF2D68">
        <w:rPr>
          <w:b/>
          <w:bCs/>
          <w:sz w:val="28"/>
          <w:szCs w:val="28"/>
        </w:rPr>
        <w:t xml:space="preserve">третьей декаде июля – </w:t>
      </w:r>
      <w:r w:rsidRPr="00DF2D68">
        <w:rPr>
          <w:sz w:val="28"/>
          <w:szCs w:val="28"/>
        </w:rPr>
        <w:t>на территории 3 субъектов: Саратовская область (Приволжский ФО), Смоленская область (Центральный ФО), Республика Кабардино-Балкария (</w:t>
      </w:r>
      <w:proofErr w:type="gramStart"/>
      <w:r w:rsidRPr="00DF2D68">
        <w:rPr>
          <w:sz w:val="28"/>
          <w:szCs w:val="28"/>
        </w:rPr>
        <w:t>Северо-Кавказский</w:t>
      </w:r>
      <w:proofErr w:type="gramEnd"/>
      <w:r w:rsidRPr="00DF2D68">
        <w:rPr>
          <w:sz w:val="28"/>
          <w:szCs w:val="28"/>
        </w:rPr>
        <w:t xml:space="preserve"> ФО); </w:t>
      </w:r>
    </w:p>
    <w:p w:rsidR="009A530F" w:rsidRPr="00DF2D68" w:rsidRDefault="009A530F" w:rsidP="00884051">
      <w:pPr>
        <w:widowControl w:val="0"/>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первой декаде августа – </w:t>
      </w:r>
      <w:r w:rsidRPr="00DF2D68">
        <w:rPr>
          <w:sz w:val="28"/>
          <w:szCs w:val="28"/>
        </w:rPr>
        <w:t>на территории 5 субъектов: Чукотский АО (Дальневосточный ФО), Белгородская, Орловская области (Центральный ФО), Республика Крым (Южный ФО), Республика Дагестан (</w:t>
      </w:r>
      <w:proofErr w:type="gramStart"/>
      <w:r w:rsidRPr="00DF2D68">
        <w:rPr>
          <w:sz w:val="28"/>
          <w:szCs w:val="28"/>
        </w:rPr>
        <w:t>Северо-Кавказский</w:t>
      </w:r>
      <w:proofErr w:type="gramEnd"/>
      <w:r w:rsidRPr="00DF2D68">
        <w:rPr>
          <w:sz w:val="28"/>
          <w:szCs w:val="28"/>
        </w:rPr>
        <w:t xml:space="preserve"> ФО);</w:t>
      </w:r>
    </w:p>
    <w:p w:rsidR="009A530F" w:rsidRPr="00DF2D68" w:rsidRDefault="009A530F" w:rsidP="00884051">
      <w:pPr>
        <w:pStyle w:val="Default"/>
        <w:spacing w:line="360" w:lineRule="auto"/>
        <w:ind w:firstLine="567"/>
        <w:jc w:val="both"/>
        <w:rPr>
          <w:sz w:val="28"/>
          <w:szCs w:val="28"/>
        </w:rPr>
      </w:pPr>
      <w:r w:rsidRPr="00DF2D68">
        <w:rPr>
          <w:b/>
          <w:sz w:val="28"/>
          <w:szCs w:val="28"/>
        </w:rPr>
        <w:t>во</w:t>
      </w:r>
      <w:r w:rsidRPr="00DF2D68">
        <w:rPr>
          <w:sz w:val="28"/>
          <w:szCs w:val="28"/>
        </w:rPr>
        <w:t xml:space="preserve"> </w:t>
      </w:r>
      <w:r w:rsidRPr="00DF2D68">
        <w:rPr>
          <w:b/>
          <w:bCs/>
          <w:sz w:val="28"/>
          <w:szCs w:val="28"/>
        </w:rPr>
        <w:t xml:space="preserve">второй декаде августа – </w:t>
      </w:r>
      <w:r w:rsidRPr="00DF2D68">
        <w:rPr>
          <w:sz w:val="28"/>
          <w:szCs w:val="28"/>
        </w:rPr>
        <w:t xml:space="preserve">на территории 2 субъектов: Ульяновская область (Приволжский ФО), Ярославская области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третьей декаде августа – </w:t>
      </w:r>
      <w:r w:rsidRPr="00DF2D68">
        <w:rPr>
          <w:sz w:val="28"/>
          <w:szCs w:val="28"/>
        </w:rPr>
        <w:t>на территории 5 субъектов: Рязанская область (Центральный ФО), Республика Калмыкия, Краснодарский край, Ростовская область (Южный ФО), Ставропольский край (</w:t>
      </w:r>
      <w:proofErr w:type="gramStart"/>
      <w:r w:rsidRPr="00DF2D68">
        <w:rPr>
          <w:sz w:val="28"/>
          <w:szCs w:val="28"/>
        </w:rPr>
        <w:t>Северо-Кавказский</w:t>
      </w:r>
      <w:proofErr w:type="gramEnd"/>
      <w:r w:rsidRPr="00DF2D68">
        <w:rPr>
          <w:sz w:val="28"/>
          <w:szCs w:val="28"/>
        </w:rPr>
        <w:t xml:space="preserve">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первой декаде сентября – </w:t>
      </w:r>
      <w:r w:rsidRPr="00DF2D68">
        <w:rPr>
          <w:sz w:val="28"/>
          <w:szCs w:val="28"/>
        </w:rPr>
        <w:t>на территории 3 субъектов: Курская область (Центральный ФО), Астраханская область (Южный ФО), Чеченская Республика (</w:t>
      </w:r>
      <w:proofErr w:type="gramStart"/>
      <w:r w:rsidRPr="00DF2D68">
        <w:rPr>
          <w:sz w:val="28"/>
          <w:szCs w:val="28"/>
        </w:rPr>
        <w:t>Северо-Кавказский</w:t>
      </w:r>
      <w:proofErr w:type="gramEnd"/>
      <w:r w:rsidRPr="00DF2D68">
        <w:rPr>
          <w:sz w:val="28"/>
          <w:szCs w:val="28"/>
        </w:rPr>
        <w:t xml:space="preserve">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третьей декаде сентября – </w:t>
      </w:r>
      <w:r w:rsidRPr="00DF2D68">
        <w:rPr>
          <w:sz w:val="28"/>
          <w:szCs w:val="28"/>
        </w:rPr>
        <w:t xml:space="preserve">на территории 1 субъекта: Липецкая область (Центральный ФО); </w:t>
      </w:r>
    </w:p>
    <w:p w:rsidR="009A530F" w:rsidRPr="00DF2D68" w:rsidRDefault="009A530F" w:rsidP="00884051">
      <w:pPr>
        <w:pStyle w:val="Default"/>
        <w:spacing w:line="360" w:lineRule="auto"/>
        <w:ind w:firstLine="567"/>
        <w:jc w:val="both"/>
        <w:rPr>
          <w:sz w:val="28"/>
          <w:szCs w:val="28"/>
        </w:rPr>
      </w:pPr>
      <w:r w:rsidRPr="00DF2D68">
        <w:rPr>
          <w:b/>
          <w:sz w:val="28"/>
          <w:szCs w:val="28"/>
        </w:rPr>
        <w:t>в</w:t>
      </w:r>
      <w:r w:rsidRPr="00DF2D68">
        <w:rPr>
          <w:sz w:val="28"/>
          <w:szCs w:val="28"/>
        </w:rPr>
        <w:t xml:space="preserve"> </w:t>
      </w:r>
      <w:r w:rsidRPr="00DF2D68">
        <w:rPr>
          <w:b/>
          <w:bCs/>
          <w:sz w:val="28"/>
          <w:szCs w:val="28"/>
        </w:rPr>
        <w:t xml:space="preserve">третьей декаде октября – </w:t>
      </w:r>
      <w:r w:rsidRPr="00DF2D68">
        <w:rPr>
          <w:sz w:val="28"/>
          <w:szCs w:val="28"/>
        </w:rPr>
        <w:t>на территории 1 субъекта: Республика Карачаево-Черкесия (</w:t>
      </w:r>
      <w:proofErr w:type="gramStart"/>
      <w:r w:rsidRPr="00DF2D68">
        <w:rPr>
          <w:sz w:val="28"/>
          <w:szCs w:val="28"/>
        </w:rPr>
        <w:t>Северо-Кавказский</w:t>
      </w:r>
      <w:proofErr w:type="gramEnd"/>
      <w:r w:rsidRPr="00DF2D68">
        <w:rPr>
          <w:sz w:val="28"/>
          <w:szCs w:val="28"/>
        </w:rPr>
        <w:t xml:space="preserve"> ФО); </w:t>
      </w:r>
    </w:p>
    <w:p w:rsidR="009A530F" w:rsidRPr="00DF2D68" w:rsidRDefault="009A530F" w:rsidP="00884051">
      <w:pPr>
        <w:pStyle w:val="Default"/>
        <w:widowControl w:val="0"/>
        <w:spacing w:line="360" w:lineRule="auto"/>
        <w:ind w:firstLine="567"/>
        <w:jc w:val="both"/>
        <w:rPr>
          <w:bCs/>
          <w:sz w:val="28"/>
        </w:rPr>
      </w:pPr>
      <w:r w:rsidRPr="00DF2D68">
        <w:rPr>
          <w:b/>
          <w:sz w:val="28"/>
          <w:szCs w:val="28"/>
        </w:rPr>
        <w:t>в</w:t>
      </w:r>
      <w:r w:rsidRPr="00DF2D68">
        <w:rPr>
          <w:sz w:val="28"/>
          <w:szCs w:val="28"/>
        </w:rPr>
        <w:t xml:space="preserve"> </w:t>
      </w:r>
      <w:r w:rsidRPr="00DF2D68">
        <w:rPr>
          <w:b/>
          <w:bCs/>
          <w:sz w:val="28"/>
          <w:szCs w:val="28"/>
        </w:rPr>
        <w:t xml:space="preserve">первой декаде ноября – </w:t>
      </w:r>
      <w:r w:rsidRPr="00DF2D68">
        <w:rPr>
          <w:sz w:val="28"/>
          <w:szCs w:val="28"/>
        </w:rPr>
        <w:t>на территории 1 субъекта: Республика Северная Осетия – Алания (</w:t>
      </w:r>
      <w:proofErr w:type="gramStart"/>
      <w:r w:rsidRPr="00DF2D68">
        <w:rPr>
          <w:sz w:val="28"/>
          <w:szCs w:val="28"/>
        </w:rPr>
        <w:t>Северо-Кавказский</w:t>
      </w:r>
      <w:proofErr w:type="gramEnd"/>
      <w:r w:rsidRPr="00DF2D68">
        <w:rPr>
          <w:sz w:val="28"/>
          <w:szCs w:val="28"/>
        </w:rPr>
        <w:t xml:space="preserve"> ФО); </w:t>
      </w:r>
    </w:p>
    <w:p w:rsidR="005E09CB" w:rsidRPr="00DF2D68" w:rsidRDefault="009A530F" w:rsidP="00884051">
      <w:pPr>
        <w:pStyle w:val="Default"/>
        <w:widowControl w:val="0"/>
        <w:spacing w:line="360" w:lineRule="auto"/>
        <w:ind w:firstLine="567"/>
        <w:jc w:val="both"/>
        <w:rPr>
          <w:bCs/>
          <w:sz w:val="28"/>
        </w:rPr>
      </w:pPr>
      <w:r w:rsidRPr="00DF2D68">
        <w:rPr>
          <w:b/>
          <w:sz w:val="28"/>
          <w:szCs w:val="28"/>
        </w:rPr>
        <w:lastRenderedPageBreak/>
        <w:t xml:space="preserve">в </w:t>
      </w:r>
      <w:r w:rsidRPr="00DF2D68">
        <w:rPr>
          <w:b/>
          <w:bCs/>
          <w:sz w:val="28"/>
          <w:szCs w:val="28"/>
        </w:rPr>
        <w:t xml:space="preserve">третьей декаде ноября – </w:t>
      </w:r>
      <w:r w:rsidRPr="00DF2D68">
        <w:rPr>
          <w:sz w:val="28"/>
          <w:szCs w:val="28"/>
        </w:rPr>
        <w:t>на территории 1 субъекта: Республика Адыгея (Южный ФО).</w:t>
      </w:r>
    </w:p>
    <w:p w:rsidR="00884051" w:rsidRPr="00DF2D68" w:rsidRDefault="00884051" w:rsidP="00884051">
      <w:pPr>
        <w:pStyle w:val="1"/>
        <w:numPr>
          <w:ilvl w:val="1"/>
          <w:numId w:val="23"/>
        </w:numPr>
        <w:tabs>
          <w:tab w:val="left" w:pos="426"/>
        </w:tabs>
        <w:spacing w:after="120"/>
        <w:jc w:val="center"/>
        <w:rPr>
          <w:rFonts w:ascii="Times New Roman" w:hAnsi="Times New Roman"/>
          <w:sz w:val="28"/>
          <w:szCs w:val="28"/>
        </w:rPr>
      </w:pPr>
      <w:bookmarkStart w:id="7" w:name="_Toc127876612"/>
      <w:r w:rsidRPr="00DF2D68">
        <w:rPr>
          <w:rFonts w:ascii="Times New Roman" w:hAnsi="Times New Roman"/>
          <w:color w:val="000000"/>
          <w:sz w:val="28"/>
          <w:szCs w:val="28"/>
        </w:rPr>
        <w:t xml:space="preserve">Распределение среднемноголетних параметров </w:t>
      </w:r>
      <w:r w:rsidRPr="00DF2D68">
        <w:rPr>
          <w:rFonts w:ascii="Times New Roman" w:hAnsi="Times New Roman"/>
          <w:sz w:val="28"/>
          <w:szCs w:val="28"/>
        </w:rPr>
        <w:t>пожарной обстановки</w:t>
      </w:r>
      <w:bookmarkEnd w:id="7"/>
    </w:p>
    <w:p w:rsidR="00884051" w:rsidRPr="00DF2D68" w:rsidRDefault="00884051" w:rsidP="00884051">
      <w:pPr>
        <w:pStyle w:val="Default"/>
        <w:tabs>
          <w:tab w:val="left" w:pos="851"/>
        </w:tabs>
        <w:spacing w:line="360" w:lineRule="auto"/>
        <w:ind w:firstLine="567"/>
        <w:jc w:val="both"/>
        <w:rPr>
          <w:sz w:val="28"/>
          <w:szCs w:val="28"/>
        </w:rPr>
      </w:pPr>
      <w:r w:rsidRPr="00DF2D68">
        <w:rPr>
          <w:sz w:val="28"/>
          <w:szCs w:val="28"/>
        </w:rPr>
        <w:t xml:space="preserve">По </w:t>
      </w:r>
      <w:r w:rsidRPr="00DF2D68">
        <w:rPr>
          <w:b/>
          <w:bCs/>
          <w:sz w:val="28"/>
          <w:szCs w:val="28"/>
        </w:rPr>
        <w:t xml:space="preserve">среднемноголетним </w:t>
      </w:r>
      <w:r w:rsidRPr="00DF2D68">
        <w:rPr>
          <w:sz w:val="28"/>
          <w:szCs w:val="28"/>
        </w:rPr>
        <w:t xml:space="preserve">данным наибольшее количество очагов природных пожаров (за весь пожароопасный период) регистрируется на территории: </w:t>
      </w:r>
    </w:p>
    <w:p w:rsidR="00884051" w:rsidRPr="00DF2D68" w:rsidRDefault="00884051" w:rsidP="00884051">
      <w:pPr>
        <w:pStyle w:val="Default"/>
        <w:numPr>
          <w:ilvl w:val="0"/>
          <w:numId w:val="31"/>
        </w:numPr>
        <w:tabs>
          <w:tab w:val="left" w:pos="851"/>
        </w:tabs>
        <w:spacing w:line="360" w:lineRule="auto"/>
        <w:ind w:left="0" w:firstLine="567"/>
        <w:jc w:val="both"/>
        <w:rPr>
          <w:sz w:val="28"/>
          <w:szCs w:val="28"/>
        </w:rPr>
      </w:pPr>
      <w:r w:rsidRPr="00DF2D68">
        <w:rPr>
          <w:sz w:val="28"/>
          <w:szCs w:val="28"/>
        </w:rPr>
        <w:t>Дальневосточного ФО (2 субъекта): Республика Бурятия, Забайкальский край,</w:t>
      </w:r>
    </w:p>
    <w:p w:rsidR="00884051" w:rsidRPr="00DF2D68" w:rsidRDefault="00884051" w:rsidP="00884051">
      <w:pPr>
        <w:pStyle w:val="Default"/>
        <w:numPr>
          <w:ilvl w:val="0"/>
          <w:numId w:val="31"/>
        </w:numPr>
        <w:tabs>
          <w:tab w:val="left" w:pos="851"/>
        </w:tabs>
        <w:spacing w:line="360" w:lineRule="auto"/>
        <w:ind w:left="0" w:firstLine="567"/>
        <w:jc w:val="both"/>
        <w:rPr>
          <w:sz w:val="28"/>
          <w:szCs w:val="28"/>
        </w:rPr>
      </w:pPr>
      <w:r w:rsidRPr="00DF2D68">
        <w:rPr>
          <w:sz w:val="28"/>
          <w:szCs w:val="28"/>
        </w:rPr>
        <w:t xml:space="preserve">Сибирского ФО (2 субъекта): Красноярский край, Иркутская область; </w:t>
      </w:r>
    </w:p>
    <w:p w:rsidR="00884051" w:rsidRPr="00DF2D68" w:rsidRDefault="00884051" w:rsidP="00884051">
      <w:pPr>
        <w:pStyle w:val="Default"/>
        <w:numPr>
          <w:ilvl w:val="0"/>
          <w:numId w:val="31"/>
        </w:numPr>
        <w:tabs>
          <w:tab w:val="left" w:pos="851"/>
        </w:tabs>
        <w:spacing w:line="360" w:lineRule="auto"/>
        <w:ind w:left="0" w:firstLine="567"/>
        <w:jc w:val="both"/>
        <w:rPr>
          <w:sz w:val="28"/>
          <w:szCs w:val="28"/>
        </w:rPr>
      </w:pPr>
      <w:r w:rsidRPr="00DF2D68">
        <w:rPr>
          <w:sz w:val="28"/>
          <w:szCs w:val="28"/>
        </w:rPr>
        <w:t xml:space="preserve">Уральского ФО </w:t>
      </w:r>
      <w:r w:rsidRPr="00DF2D68">
        <w:rPr>
          <w:bCs/>
          <w:sz w:val="28"/>
          <w:szCs w:val="28"/>
        </w:rPr>
        <w:t>(</w:t>
      </w:r>
      <w:r w:rsidRPr="00DF2D68">
        <w:rPr>
          <w:sz w:val="28"/>
          <w:szCs w:val="28"/>
        </w:rPr>
        <w:t xml:space="preserve">1 субъект): Челябинская область. </w:t>
      </w:r>
    </w:p>
    <w:p w:rsidR="00884051" w:rsidRPr="00DF2D68" w:rsidRDefault="00884051" w:rsidP="00884051">
      <w:pPr>
        <w:widowControl w:val="0"/>
        <w:tabs>
          <w:tab w:val="left" w:pos="851"/>
        </w:tabs>
        <w:autoSpaceDE w:val="0"/>
        <w:autoSpaceDN w:val="0"/>
        <w:adjustRightInd w:val="0"/>
        <w:spacing w:line="360" w:lineRule="auto"/>
        <w:ind w:firstLine="567"/>
        <w:jc w:val="both"/>
        <w:rPr>
          <w:bCs/>
          <w:sz w:val="28"/>
        </w:rPr>
      </w:pPr>
      <w:r w:rsidRPr="00DF2D68">
        <w:rPr>
          <w:sz w:val="28"/>
          <w:szCs w:val="28"/>
        </w:rPr>
        <w:t xml:space="preserve">Наибольшие площади, пройденные природными пожарами за весь пожароопасный период, отмечаются на территории 3 субъектов Дальневосточного ФО (Республика Саха (Якутия), Хабаровский край и Амурская область) и 3 субъектов Сибирского ФО (Забайкальский и Красноярский края, Иркутская область) (рис. </w:t>
      </w:r>
      <w:r w:rsidR="00622B4B">
        <w:rPr>
          <w:sz w:val="28"/>
          <w:szCs w:val="28"/>
        </w:rPr>
        <w:t>6</w:t>
      </w:r>
      <w:r w:rsidRPr="00DF2D68">
        <w:rPr>
          <w:sz w:val="28"/>
          <w:szCs w:val="28"/>
        </w:rPr>
        <w:t>).</w:t>
      </w:r>
    </w:p>
    <w:p w:rsidR="00884051" w:rsidRPr="00DF2D68" w:rsidRDefault="00884051" w:rsidP="00622B4B">
      <w:pPr>
        <w:pStyle w:val="1"/>
        <w:numPr>
          <w:ilvl w:val="1"/>
          <w:numId w:val="23"/>
        </w:numPr>
        <w:tabs>
          <w:tab w:val="left" w:pos="426"/>
        </w:tabs>
        <w:spacing w:after="120" w:line="276" w:lineRule="auto"/>
        <w:ind w:left="788" w:hanging="431"/>
        <w:jc w:val="center"/>
        <w:rPr>
          <w:rFonts w:ascii="Times New Roman" w:hAnsi="Times New Roman"/>
          <w:sz w:val="28"/>
          <w:szCs w:val="28"/>
        </w:rPr>
      </w:pPr>
      <w:bookmarkStart w:id="8" w:name="_Toc127876613"/>
      <w:r w:rsidRPr="00DF2D68">
        <w:rPr>
          <w:rFonts w:ascii="Times New Roman" w:hAnsi="Times New Roman"/>
          <w:color w:val="000000"/>
          <w:sz w:val="28"/>
          <w:szCs w:val="28"/>
        </w:rPr>
        <w:t xml:space="preserve">Распределение среднемноголетних параметров </w:t>
      </w:r>
      <w:r w:rsidRPr="00DF2D68">
        <w:rPr>
          <w:rFonts w:ascii="Times New Roman" w:hAnsi="Times New Roman"/>
          <w:sz w:val="28"/>
          <w:szCs w:val="28"/>
        </w:rPr>
        <w:t xml:space="preserve">торфяных пожаров </w:t>
      </w:r>
      <w:r w:rsidR="00622B4B">
        <w:rPr>
          <w:rFonts w:ascii="Times New Roman" w:hAnsi="Times New Roman"/>
          <w:sz w:val="28"/>
          <w:szCs w:val="28"/>
        </w:rPr>
        <w:br/>
      </w:r>
      <w:r w:rsidRPr="00DF2D68">
        <w:rPr>
          <w:rFonts w:ascii="Times New Roman" w:hAnsi="Times New Roman"/>
          <w:sz w:val="28"/>
          <w:szCs w:val="28"/>
        </w:rPr>
        <w:t>на территории Российской федерации</w:t>
      </w:r>
      <w:bookmarkEnd w:id="8"/>
    </w:p>
    <w:p w:rsidR="00884051" w:rsidRPr="00DF2D68" w:rsidRDefault="00884051" w:rsidP="00880B44">
      <w:pPr>
        <w:pStyle w:val="Default"/>
        <w:spacing w:line="360" w:lineRule="auto"/>
        <w:ind w:firstLine="567"/>
        <w:jc w:val="both"/>
        <w:rPr>
          <w:sz w:val="28"/>
          <w:szCs w:val="28"/>
        </w:rPr>
      </w:pPr>
      <w:r w:rsidRPr="00DF2D68">
        <w:rPr>
          <w:sz w:val="28"/>
          <w:szCs w:val="28"/>
        </w:rPr>
        <w:t xml:space="preserve">По </w:t>
      </w:r>
      <w:r w:rsidRPr="00DF2D68">
        <w:rPr>
          <w:b/>
          <w:bCs/>
          <w:sz w:val="28"/>
          <w:szCs w:val="28"/>
        </w:rPr>
        <w:t xml:space="preserve">среднемноголетним </w:t>
      </w:r>
      <w:r w:rsidRPr="00DF2D68">
        <w:rPr>
          <w:sz w:val="28"/>
          <w:szCs w:val="28"/>
        </w:rPr>
        <w:t xml:space="preserve">данным наибольшее количество очагов торфяных пожаров на Европейской территории страны отмечается на территории Московской области, наибольшие площади – на территории Московской, Тверской и Нижегородской областей. </w:t>
      </w:r>
    </w:p>
    <w:p w:rsidR="00884051" w:rsidRPr="00DF2D68" w:rsidRDefault="00884051" w:rsidP="00880B44">
      <w:pPr>
        <w:widowControl w:val="0"/>
        <w:spacing w:line="360" w:lineRule="auto"/>
        <w:ind w:firstLine="567"/>
        <w:jc w:val="both"/>
        <w:rPr>
          <w:rFonts w:eastAsia="Microsoft Sans Serif"/>
          <w:bCs/>
          <w:color w:val="000000"/>
          <w:sz w:val="28"/>
          <w:szCs w:val="28"/>
          <w:lang w:bidi="ru-RU"/>
        </w:rPr>
      </w:pPr>
      <w:r w:rsidRPr="00DF2D68">
        <w:rPr>
          <w:rFonts w:eastAsia="Microsoft Sans Serif"/>
          <w:bCs/>
          <w:color w:val="000000"/>
          <w:sz w:val="28"/>
          <w:szCs w:val="28"/>
          <w:lang w:bidi="ru-RU"/>
        </w:rPr>
        <w:t xml:space="preserve">На территории </w:t>
      </w:r>
      <w:r w:rsidR="00880B44" w:rsidRPr="00DF2D68">
        <w:rPr>
          <w:sz w:val="28"/>
          <w:szCs w:val="28"/>
        </w:rPr>
        <w:t xml:space="preserve">Азиатской территории страны </w:t>
      </w:r>
      <w:r w:rsidRPr="00DF2D68">
        <w:rPr>
          <w:rFonts w:eastAsia="Microsoft Sans Serif"/>
          <w:bCs/>
          <w:color w:val="000000"/>
          <w:sz w:val="28"/>
          <w:szCs w:val="28"/>
          <w:lang w:bidi="ru-RU"/>
        </w:rPr>
        <w:t xml:space="preserve">площади торфяных отложений составляют более </w:t>
      </w:r>
      <w:r w:rsidR="00264C00" w:rsidRPr="00DF2D68">
        <w:rPr>
          <w:rFonts w:eastAsia="Microsoft Sans Serif"/>
          <w:bCs/>
          <w:color w:val="000000"/>
          <w:sz w:val="28"/>
          <w:szCs w:val="28"/>
          <w:lang w:bidi="ru-RU"/>
        </w:rPr>
        <w:t>1,5 миллионов гектаров</w:t>
      </w:r>
      <w:r w:rsidRPr="00DF2D68">
        <w:rPr>
          <w:rFonts w:eastAsia="Microsoft Sans Serif"/>
          <w:bCs/>
          <w:color w:val="000000"/>
          <w:sz w:val="28"/>
          <w:szCs w:val="28"/>
          <w:lang w:bidi="ru-RU"/>
        </w:rPr>
        <w:t xml:space="preserve">. </w:t>
      </w:r>
      <w:r w:rsidR="00622B4B">
        <w:rPr>
          <w:rFonts w:eastAsia="Microsoft Sans Serif"/>
          <w:bCs/>
          <w:color w:val="000000"/>
          <w:sz w:val="28"/>
          <w:szCs w:val="28"/>
          <w:lang w:bidi="ru-RU"/>
        </w:rPr>
        <w:t xml:space="preserve"> </w:t>
      </w:r>
      <w:r w:rsidRPr="00DF2D68">
        <w:rPr>
          <w:rFonts w:eastAsia="Microsoft Sans Serif"/>
          <w:bCs/>
          <w:color w:val="000000"/>
          <w:sz w:val="28"/>
          <w:szCs w:val="28"/>
          <w:lang w:bidi="ru-RU"/>
        </w:rPr>
        <w:t xml:space="preserve">Площади торфяников расположены на территории </w:t>
      </w:r>
      <w:r w:rsidR="00264C00" w:rsidRPr="00DF2D68">
        <w:rPr>
          <w:rFonts w:eastAsia="Microsoft Sans Serif"/>
          <w:b/>
          <w:bCs/>
          <w:color w:val="000000"/>
          <w:sz w:val="28"/>
          <w:szCs w:val="28"/>
          <w:lang w:bidi="ru-RU"/>
        </w:rPr>
        <w:t>5</w:t>
      </w:r>
      <w:r w:rsidRPr="00DF2D68">
        <w:rPr>
          <w:rFonts w:eastAsia="Microsoft Sans Serif"/>
          <w:b/>
          <w:bCs/>
          <w:color w:val="000000"/>
          <w:sz w:val="28"/>
          <w:szCs w:val="28"/>
          <w:lang w:bidi="ru-RU"/>
        </w:rPr>
        <w:t xml:space="preserve"> субъектов</w:t>
      </w:r>
      <w:r w:rsidR="00880B44" w:rsidRPr="00DF2D68">
        <w:rPr>
          <w:rFonts w:eastAsia="Microsoft Sans Serif"/>
          <w:bCs/>
          <w:color w:val="000000"/>
          <w:sz w:val="28"/>
          <w:szCs w:val="28"/>
          <w:lang w:bidi="ru-RU"/>
        </w:rPr>
        <w:t xml:space="preserve"> Сибирского федерального округа</w:t>
      </w:r>
      <w:r w:rsidRPr="00DF2D68">
        <w:rPr>
          <w:rFonts w:eastAsia="Microsoft Sans Serif"/>
          <w:bCs/>
          <w:color w:val="000000"/>
          <w:sz w:val="28"/>
          <w:szCs w:val="28"/>
          <w:lang w:bidi="ru-RU"/>
        </w:rPr>
        <w:t xml:space="preserve">: Новосибирской, Томской, Иркутской </w:t>
      </w:r>
      <w:r w:rsidR="00264C00" w:rsidRPr="00DF2D68">
        <w:rPr>
          <w:rFonts w:eastAsia="Microsoft Sans Serif"/>
          <w:bCs/>
          <w:color w:val="000000"/>
          <w:sz w:val="28"/>
          <w:szCs w:val="28"/>
          <w:lang w:bidi="ru-RU"/>
        </w:rPr>
        <w:t>областей</w:t>
      </w:r>
      <w:r w:rsidRPr="00DF2D68">
        <w:rPr>
          <w:rFonts w:eastAsia="Microsoft Sans Serif"/>
          <w:bCs/>
          <w:color w:val="000000"/>
          <w:sz w:val="28"/>
          <w:szCs w:val="28"/>
          <w:lang w:bidi="ru-RU"/>
        </w:rPr>
        <w:t>, Крас</w:t>
      </w:r>
      <w:r w:rsidR="00960922">
        <w:rPr>
          <w:rFonts w:eastAsia="Microsoft Sans Serif"/>
          <w:bCs/>
          <w:color w:val="000000"/>
          <w:sz w:val="28"/>
          <w:szCs w:val="28"/>
          <w:lang w:bidi="ru-RU"/>
        </w:rPr>
        <w:t xml:space="preserve">ноярского, Алтайского краев, </w:t>
      </w:r>
      <w:r w:rsidR="00264C00" w:rsidRPr="00DF2D68">
        <w:rPr>
          <w:rFonts w:eastAsia="Microsoft Sans Serif"/>
          <w:bCs/>
          <w:color w:val="000000"/>
          <w:sz w:val="28"/>
          <w:szCs w:val="28"/>
          <w:lang w:bidi="ru-RU"/>
        </w:rPr>
        <w:t xml:space="preserve">на территории </w:t>
      </w:r>
      <w:r w:rsidR="00264C00" w:rsidRPr="00DF2D68">
        <w:rPr>
          <w:rFonts w:eastAsia="Microsoft Sans Serif"/>
          <w:b/>
          <w:bCs/>
          <w:color w:val="000000"/>
          <w:sz w:val="28"/>
          <w:szCs w:val="28"/>
          <w:lang w:bidi="ru-RU"/>
        </w:rPr>
        <w:t xml:space="preserve">1 субъекта </w:t>
      </w:r>
      <w:r w:rsidR="00264C00" w:rsidRPr="00DF2D68">
        <w:rPr>
          <w:rFonts w:eastAsia="Microsoft Sans Serif"/>
          <w:bCs/>
          <w:color w:val="000000"/>
          <w:sz w:val="28"/>
          <w:szCs w:val="28"/>
          <w:lang w:bidi="ru-RU"/>
        </w:rPr>
        <w:t>Дальневосточного федерального округа: Республика Бурятия</w:t>
      </w:r>
      <w:r w:rsidR="00960922">
        <w:rPr>
          <w:rFonts w:eastAsia="Microsoft Sans Serif"/>
          <w:bCs/>
          <w:color w:val="000000"/>
          <w:sz w:val="28"/>
          <w:szCs w:val="28"/>
          <w:lang w:bidi="ru-RU"/>
        </w:rPr>
        <w:t xml:space="preserve"> и </w:t>
      </w:r>
      <w:r w:rsidR="00960922" w:rsidRPr="00960922">
        <w:rPr>
          <w:rFonts w:eastAsia="Microsoft Sans Serif"/>
          <w:b/>
          <w:bCs/>
          <w:color w:val="000000"/>
          <w:sz w:val="28"/>
          <w:szCs w:val="28"/>
          <w:lang w:bidi="ru-RU"/>
        </w:rPr>
        <w:t>1 субъекта</w:t>
      </w:r>
      <w:r w:rsidR="00960922">
        <w:rPr>
          <w:rFonts w:eastAsia="Microsoft Sans Serif"/>
          <w:bCs/>
          <w:color w:val="000000"/>
          <w:sz w:val="28"/>
          <w:szCs w:val="28"/>
          <w:lang w:bidi="ru-RU"/>
        </w:rPr>
        <w:t xml:space="preserve"> Уральского федерального округа: Свердловская область</w:t>
      </w:r>
      <w:r w:rsidR="00264C00" w:rsidRPr="00DF2D68">
        <w:rPr>
          <w:rFonts w:eastAsia="Microsoft Sans Serif"/>
          <w:bCs/>
          <w:color w:val="000000"/>
          <w:sz w:val="28"/>
          <w:szCs w:val="28"/>
          <w:lang w:bidi="ru-RU"/>
        </w:rPr>
        <w:t xml:space="preserve">. </w:t>
      </w:r>
      <w:r w:rsidRPr="00DF2D68">
        <w:rPr>
          <w:rFonts w:eastAsia="Microsoft Sans Serif"/>
          <w:bCs/>
          <w:color w:val="000000"/>
          <w:sz w:val="28"/>
          <w:szCs w:val="28"/>
          <w:lang w:bidi="ru-RU"/>
        </w:rPr>
        <w:t xml:space="preserve">По имеющимся данным разработки </w:t>
      </w:r>
      <w:r w:rsidRPr="00DF2D68">
        <w:rPr>
          <w:rFonts w:eastAsia="Microsoft Sans Serif"/>
          <w:bCs/>
          <w:color w:val="000000"/>
          <w:sz w:val="28"/>
          <w:szCs w:val="28"/>
          <w:lang w:bidi="ru-RU"/>
        </w:rPr>
        <w:lastRenderedPageBreak/>
        <w:t>торфяных месторождений на территории округа не ведутся.</w:t>
      </w:r>
    </w:p>
    <w:p w:rsidR="00880B44" w:rsidRPr="00DF2D68" w:rsidRDefault="00884051" w:rsidP="00264C00">
      <w:pPr>
        <w:widowControl w:val="0"/>
        <w:spacing w:line="360" w:lineRule="auto"/>
        <w:ind w:firstLine="567"/>
        <w:jc w:val="both"/>
        <w:rPr>
          <w:rFonts w:eastAsia="Microsoft Sans Serif"/>
          <w:b/>
          <w:bCs/>
          <w:i/>
          <w:color w:val="000000"/>
          <w:sz w:val="28"/>
          <w:szCs w:val="28"/>
          <w:lang w:bidi="ru-RU"/>
        </w:rPr>
      </w:pPr>
      <w:proofErr w:type="spellStart"/>
      <w:r w:rsidRPr="00DF2D68">
        <w:rPr>
          <w:rFonts w:eastAsia="Microsoft Sans Serif"/>
          <w:b/>
          <w:bCs/>
          <w:i/>
          <w:color w:val="000000"/>
          <w:sz w:val="28"/>
          <w:szCs w:val="28"/>
          <w:u w:val="single"/>
          <w:lang w:bidi="ru-RU"/>
        </w:rPr>
        <w:t>Справочно</w:t>
      </w:r>
      <w:proofErr w:type="spellEnd"/>
      <w:r w:rsidRPr="00DF2D68">
        <w:rPr>
          <w:rFonts w:eastAsia="Microsoft Sans Serif"/>
          <w:b/>
          <w:bCs/>
          <w:i/>
          <w:color w:val="000000"/>
          <w:sz w:val="28"/>
          <w:szCs w:val="28"/>
          <w:u w:val="single"/>
          <w:lang w:bidi="ru-RU"/>
        </w:rPr>
        <w:t>:</w:t>
      </w:r>
      <w:r w:rsidRPr="00DF2D68">
        <w:rPr>
          <w:rFonts w:eastAsia="Microsoft Sans Serif"/>
          <w:b/>
          <w:bCs/>
          <w:i/>
          <w:color w:val="000000"/>
          <w:sz w:val="28"/>
          <w:szCs w:val="28"/>
          <w:lang w:bidi="ru-RU"/>
        </w:rPr>
        <w:t xml:space="preserve"> </w:t>
      </w:r>
    </w:p>
    <w:p w:rsidR="00264C00" w:rsidRPr="00DF2D68" w:rsidRDefault="00264C00" w:rsidP="00264C00">
      <w:pPr>
        <w:spacing w:line="360" w:lineRule="auto"/>
        <w:ind w:firstLine="567"/>
        <w:jc w:val="both"/>
        <w:rPr>
          <w:i/>
          <w:sz w:val="28"/>
          <w:szCs w:val="28"/>
          <w:lang w:eastAsia="zh-CN"/>
        </w:rPr>
      </w:pPr>
      <w:r w:rsidRPr="00DF2D68">
        <w:rPr>
          <w:b/>
          <w:bCs/>
          <w:i/>
          <w:sz w:val="28"/>
          <w:szCs w:val="28"/>
          <w:lang w:eastAsia="zh-CN"/>
        </w:rPr>
        <w:t>Томская область – 1482201</w:t>
      </w:r>
      <w:r w:rsidR="00E10883">
        <w:rPr>
          <w:b/>
          <w:bCs/>
          <w:i/>
          <w:sz w:val="28"/>
          <w:szCs w:val="28"/>
          <w:lang w:eastAsia="zh-CN"/>
        </w:rPr>
        <w:t xml:space="preserve"> </w:t>
      </w:r>
      <w:r w:rsidRPr="00DF2D68">
        <w:rPr>
          <w:b/>
          <w:bCs/>
          <w:i/>
          <w:sz w:val="28"/>
          <w:szCs w:val="28"/>
          <w:lang w:eastAsia="zh-CN"/>
        </w:rPr>
        <w:t xml:space="preserve">га, </w:t>
      </w:r>
      <w:r w:rsidRPr="00DF2D68">
        <w:rPr>
          <w:i/>
          <w:sz w:val="28"/>
          <w:szCs w:val="28"/>
          <w:lang w:eastAsia="zh-CN"/>
        </w:rPr>
        <w:t xml:space="preserve">на территории 16 районов </w:t>
      </w:r>
      <w:r w:rsidRPr="00DF2D68">
        <w:rPr>
          <w:i/>
          <w:iCs/>
          <w:sz w:val="28"/>
          <w:szCs w:val="28"/>
          <w:lang w:eastAsia="zh-CN"/>
        </w:rPr>
        <w:t>(</w:t>
      </w:r>
      <w:proofErr w:type="spellStart"/>
      <w:r w:rsidRPr="00DF2D68">
        <w:rPr>
          <w:i/>
          <w:iCs/>
          <w:sz w:val="28"/>
          <w:szCs w:val="28"/>
          <w:lang w:eastAsia="zh-CN"/>
        </w:rPr>
        <w:t>Шегарский</w:t>
      </w:r>
      <w:proofErr w:type="spellEnd"/>
      <w:r w:rsidRPr="00DF2D68">
        <w:rPr>
          <w:i/>
          <w:iCs/>
          <w:sz w:val="28"/>
          <w:szCs w:val="28"/>
          <w:lang w:eastAsia="zh-CN"/>
        </w:rPr>
        <w:t xml:space="preserve">, </w:t>
      </w:r>
      <w:proofErr w:type="spellStart"/>
      <w:r w:rsidRPr="00DF2D68">
        <w:rPr>
          <w:i/>
          <w:iCs/>
          <w:sz w:val="28"/>
          <w:szCs w:val="28"/>
          <w:lang w:eastAsia="zh-CN"/>
        </w:rPr>
        <w:t>Чаинский</w:t>
      </w:r>
      <w:proofErr w:type="spellEnd"/>
      <w:r w:rsidRPr="00DF2D68">
        <w:rPr>
          <w:i/>
          <w:iCs/>
          <w:sz w:val="28"/>
          <w:szCs w:val="28"/>
          <w:lang w:eastAsia="zh-CN"/>
        </w:rPr>
        <w:t xml:space="preserve">, Томский, </w:t>
      </w:r>
      <w:proofErr w:type="spellStart"/>
      <w:r w:rsidRPr="00DF2D68">
        <w:rPr>
          <w:i/>
          <w:iCs/>
          <w:sz w:val="28"/>
          <w:szCs w:val="28"/>
          <w:lang w:eastAsia="zh-CN"/>
        </w:rPr>
        <w:t>Тегульдетский</w:t>
      </w:r>
      <w:proofErr w:type="spellEnd"/>
      <w:r w:rsidRPr="00DF2D68">
        <w:rPr>
          <w:i/>
          <w:iCs/>
          <w:sz w:val="28"/>
          <w:szCs w:val="28"/>
          <w:lang w:eastAsia="zh-CN"/>
        </w:rPr>
        <w:t xml:space="preserve">, Первомайский, </w:t>
      </w:r>
      <w:proofErr w:type="spellStart"/>
      <w:r w:rsidRPr="00DF2D68">
        <w:rPr>
          <w:i/>
          <w:iCs/>
          <w:sz w:val="28"/>
          <w:szCs w:val="28"/>
          <w:lang w:eastAsia="zh-CN"/>
        </w:rPr>
        <w:t>Молчановский</w:t>
      </w:r>
      <w:proofErr w:type="spellEnd"/>
      <w:r w:rsidRPr="00DF2D68">
        <w:rPr>
          <w:i/>
          <w:iCs/>
          <w:sz w:val="28"/>
          <w:szCs w:val="28"/>
          <w:lang w:eastAsia="zh-CN"/>
        </w:rPr>
        <w:t xml:space="preserve">, </w:t>
      </w:r>
      <w:proofErr w:type="spellStart"/>
      <w:r w:rsidRPr="00DF2D68">
        <w:rPr>
          <w:i/>
          <w:iCs/>
          <w:sz w:val="28"/>
          <w:szCs w:val="28"/>
          <w:lang w:eastAsia="zh-CN"/>
        </w:rPr>
        <w:t>Кривошеинский</w:t>
      </w:r>
      <w:proofErr w:type="spellEnd"/>
      <w:r w:rsidRPr="00DF2D68">
        <w:rPr>
          <w:i/>
          <w:iCs/>
          <w:sz w:val="28"/>
          <w:szCs w:val="28"/>
          <w:lang w:eastAsia="zh-CN"/>
        </w:rPr>
        <w:t xml:space="preserve">, </w:t>
      </w:r>
      <w:proofErr w:type="spellStart"/>
      <w:r w:rsidRPr="00DF2D68">
        <w:rPr>
          <w:i/>
          <w:iCs/>
          <w:sz w:val="28"/>
          <w:szCs w:val="28"/>
          <w:lang w:eastAsia="zh-CN"/>
        </w:rPr>
        <w:t>Кожевниковский</w:t>
      </w:r>
      <w:proofErr w:type="spellEnd"/>
      <w:r w:rsidRPr="00DF2D68">
        <w:rPr>
          <w:i/>
          <w:iCs/>
          <w:sz w:val="28"/>
          <w:szCs w:val="28"/>
          <w:lang w:eastAsia="zh-CN"/>
        </w:rPr>
        <w:t xml:space="preserve">, Зырянский, </w:t>
      </w:r>
      <w:proofErr w:type="spellStart"/>
      <w:r w:rsidRPr="00DF2D68">
        <w:rPr>
          <w:i/>
          <w:iCs/>
          <w:sz w:val="28"/>
          <w:szCs w:val="28"/>
          <w:lang w:eastAsia="zh-CN"/>
        </w:rPr>
        <w:t>Бакчарский</w:t>
      </w:r>
      <w:proofErr w:type="spellEnd"/>
      <w:r w:rsidRPr="00DF2D68">
        <w:rPr>
          <w:i/>
          <w:iCs/>
          <w:sz w:val="28"/>
          <w:szCs w:val="28"/>
          <w:lang w:eastAsia="zh-CN"/>
        </w:rPr>
        <w:t xml:space="preserve">, </w:t>
      </w:r>
      <w:proofErr w:type="spellStart"/>
      <w:r w:rsidRPr="00DF2D68">
        <w:rPr>
          <w:i/>
          <w:iCs/>
          <w:sz w:val="28"/>
          <w:szCs w:val="28"/>
          <w:lang w:eastAsia="zh-CN"/>
        </w:rPr>
        <w:t>Асиновский</w:t>
      </w:r>
      <w:proofErr w:type="spellEnd"/>
      <w:r w:rsidRPr="00DF2D68">
        <w:rPr>
          <w:i/>
          <w:iCs/>
          <w:sz w:val="28"/>
          <w:szCs w:val="28"/>
          <w:lang w:eastAsia="zh-CN"/>
        </w:rPr>
        <w:t xml:space="preserve">, </w:t>
      </w:r>
      <w:proofErr w:type="spellStart"/>
      <w:r w:rsidRPr="00DF2D68">
        <w:rPr>
          <w:i/>
          <w:iCs/>
          <w:sz w:val="28"/>
          <w:szCs w:val="28"/>
          <w:lang w:eastAsia="zh-CN"/>
        </w:rPr>
        <w:t>Верхнекетский</w:t>
      </w:r>
      <w:proofErr w:type="spellEnd"/>
      <w:r w:rsidRPr="00DF2D68">
        <w:rPr>
          <w:i/>
          <w:iCs/>
          <w:sz w:val="28"/>
          <w:szCs w:val="28"/>
          <w:lang w:eastAsia="zh-CN"/>
        </w:rPr>
        <w:t xml:space="preserve">, </w:t>
      </w:r>
      <w:proofErr w:type="spellStart"/>
      <w:r w:rsidRPr="00DF2D68">
        <w:rPr>
          <w:i/>
          <w:iCs/>
          <w:sz w:val="28"/>
          <w:szCs w:val="28"/>
          <w:lang w:eastAsia="zh-CN"/>
        </w:rPr>
        <w:t>Колпашевский</w:t>
      </w:r>
      <w:proofErr w:type="spellEnd"/>
      <w:r w:rsidRPr="00DF2D68">
        <w:rPr>
          <w:i/>
          <w:iCs/>
          <w:sz w:val="28"/>
          <w:szCs w:val="28"/>
          <w:lang w:eastAsia="zh-CN"/>
        </w:rPr>
        <w:t xml:space="preserve">, </w:t>
      </w:r>
      <w:proofErr w:type="spellStart"/>
      <w:r w:rsidRPr="00DF2D68">
        <w:rPr>
          <w:i/>
          <w:iCs/>
          <w:sz w:val="28"/>
          <w:szCs w:val="28"/>
          <w:lang w:eastAsia="zh-CN"/>
        </w:rPr>
        <w:t>Парабельский</w:t>
      </w:r>
      <w:proofErr w:type="spellEnd"/>
      <w:r w:rsidRPr="00DF2D68">
        <w:rPr>
          <w:i/>
          <w:iCs/>
          <w:sz w:val="28"/>
          <w:szCs w:val="28"/>
          <w:lang w:eastAsia="zh-CN"/>
        </w:rPr>
        <w:t xml:space="preserve">, Александровский, </w:t>
      </w:r>
      <w:proofErr w:type="spellStart"/>
      <w:r w:rsidRPr="00DF2D68">
        <w:rPr>
          <w:i/>
          <w:iCs/>
          <w:sz w:val="28"/>
          <w:szCs w:val="28"/>
          <w:lang w:eastAsia="zh-CN"/>
        </w:rPr>
        <w:t>Каргасокский</w:t>
      </w:r>
      <w:proofErr w:type="spellEnd"/>
      <w:r w:rsidRPr="00DF2D68">
        <w:rPr>
          <w:i/>
          <w:iCs/>
          <w:sz w:val="28"/>
          <w:szCs w:val="28"/>
          <w:lang w:eastAsia="zh-CN"/>
        </w:rPr>
        <w:t>);</w:t>
      </w:r>
    </w:p>
    <w:p w:rsidR="00264C00" w:rsidRPr="00DF2D68" w:rsidRDefault="00264C00" w:rsidP="00264C00">
      <w:pPr>
        <w:spacing w:line="360" w:lineRule="auto"/>
        <w:ind w:firstLine="567"/>
        <w:jc w:val="both"/>
        <w:rPr>
          <w:i/>
          <w:sz w:val="28"/>
          <w:szCs w:val="28"/>
          <w:lang w:eastAsia="zh-CN"/>
        </w:rPr>
      </w:pPr>
      <w:r w:rsidRPr="00DF2D68">
        <w:rPr>
          <w:b/>
          <w:bCs/>
          <w:i/>
          <w:sz w:val="28"/>
          <w:szCs w:val="28"/>
          <w:lang w:eastAsia="zh-CN"/>
        </w:rPr>
        <w:t>Алтайский край – 20896 га,</w:t>
      </w:r>
      <w:r w:rsidRPr="00DF2D68">
        <w:rPr>
          <w:i/>
          <w:sz w:val="28"/>
          <w:szCs w:val="28"/>
          <w:lang w:eastAsia="zh-CN"/>
        </w:rPr>
        <w:t xml:space="preserve"> на территории 8 районов </w:t>
      </w:r>
      <w:r w:rsidRPr="00DF2D68">
        <w:rPr>
          <w:i/>
          <w:iCs/>
          <w:sz w:val="28"/>
          <w:szCs w:val="28"/>
          <w:lang w:eastAsia="zh-CN"/>
        </w:rPr>
        <w:t>(</w:t>
      </w:r>
      <w:proofErr w:type="spellStart"/>
      <w:r w:rsidRPr="00DF2D68">
        <w:rPr>
          <w:i/>
          <w:iCs/>
          <w:sz w:val="28"/>
          <w:szCs w:val="28"/>
          <w:lang w:eastAsia="zh-CN"/>
        </w:rPr>
        <w:t>Быстроистокский</w:t>
      </w:r>
      <w:proofErr w:type="spellEnd"/>
      <w:r w:rsidRPr="00DF2D68">
        <w:rPr>
          <w:i/>
          <w:iCs/>
          <w:sz w:val="28"/>
          <w:szCs w:val="28"/>
          <w:lang w:eastAsia="zh-CN"/>
        </w:rPr>
        <w:t xml:space="preserve">, Первомайский, </w:t>
      </w:r>
      <w:proofErr w:type="spellStart"/>
      <w:r w:rsidRPr="00DF2D68">
        <w:rPr>
          <w:i/>
          <w:iCs/>
          <w:sz w:val="28"/>
          <w:szCs w:val="28"/>
          <w:lang w:eastAsia="zh-CN"/>
        </w:rPr>
        <w:t>Тальменский</w:t>
      </w:r>
      <w:proofErr w:type="spellEnd"/>
      <w:r w:rsidRPr="00DF2D68">
        <w:rPr>
          <w:i/>
          <w:iCs/>
          <w:sz w:val="28"/>
          <w:szCs w:val="28"/>
          <w:lang w:eastAsia="zh-CN"/>
        </w:rPr>
        <w:t xml:space="preserve">, </w:t>
      </w:r>
      <w:proofErr w:type="spellStart"/>
      <w:r w:rsidRPr="00DF2D68">
        <w:rPr>
          <w:i/>
          <w:iCs/>
          <w:sz w:val="28"/>
          <w:szCs w:val="28"/>
          <w:lang w:eastAsia="zh-CN"/>
        </w:rPr>
        <w:t>Новочихинский</w:t>
      </w:r>
      <w:proofErr w:type="spellEnd"/>
      <w:r w:rsidRPr="00DF2D68">
        <w:rPr>
          <w:i/>
          <w:iCs/>
          <w:sz w:val="28"/>
          <w:szCs w:val="28"/>
          <w:lang w:eastAsia="zh-CN"/>
        </w:rPr>
        <w:t xml:space="preserve">, Смоленский, Троицкий, </w:t>
      </w:r>
      <w:proofErr w:type="spellStart"/>
      <w:r w:rsidRPr="00DF2D68">
        <w:rPr>
          <w:i/>
          <w:iCs/>
          <w:sz w:val="28"/>
          <w:szCs w:val="28"/>
          <w:lang w:eastAsia="zh-CN"/>
        </w:rPr>
        <w:t>Заринский</w:t>
      </w:r>
      <w:proofErr w:type="spellEnd"/>
      <w:r w:rsidRPr="00DF2D68">
        <w:rPr>
          <w:i/>
          <w:iCs/>
          <w:sz w:val="28"/>
          <w:szCs w:val="28"/>
          <w:lang w:eastAsia="zh-CN"/>
        </w:rPr>
        <w:t>, Егорьевский)</w:t>
      </w:r>
      <w:r w:rsidRPr="00DF2D68">
        <w:rPr>
          <w:i/>
          <w:sz w:val="28"/>
          <w:szCs w:val="28"/>
          <w:lang w:eastAsia="zh-CN"/>
        </w:rPr>
        <w:t xml:space="preserve">;  </w:t>
      </w:r>
    </w:p>
    <w:p w:rsidR="00264C00" w:rsidRPr="00DF2D68" w:rsidRDefault="00264C00" w:rsidP="00264C00">
      <w:pPr>
        <w:spacing w:line="360" w:lineRule="auto"/>
        <w:ind w:firstLine="567"/>
        <w:jc w:val="both"/>
        <w:rPr>
          <w:i/>
          <w:sz w:val="28"/>
          <w:szCs w:val="28"/>
          <w:lang w:eastAsia="zh-CN"/>
        </w:rPr>
      </w:pPr>
      <w:r w:rsidRPr="00DF2D68">
        <w:rPr>
          <w:b/>
          <w:bCs/>
          <w:i/>
          <w:sz w:val="28"/>
          <w:szCs w:val="28"/>
          <w:lang w:eastAsia="zh-CN"/>
        </w:rPr>
        <w:t>Красноярский край – 10648 га</w:t>
      </w:r>
      <w:r w:rsidRPr="00DF2D68">
        <w:rPr>
          <w:i/>
          <w:sz w:val="28"/>
          <w:szCs w:val="28"/>
          <w:lang w:eastAsia="zh-CN"/>
        </w:rPr>
        <w:t xml:space="preserve">, на территории 30 районов </w:t>
      </w:r>
      <w:r w:rsidRPr="00DF2D68">
        <w:rPr>
          <w:i/>
          <w:iCs/>
          <w:sz w:val="28"/>
          <w:szCs w:val="28"/>
          <w:lang w:eastAsia="zh-CN"/>
        </w:rPr>
        <w:t>(</w:t>
      </w:r>
      <w:proofErr w:type="spellStart"/>
      <w:r w:rsidRPr="00DF2D68">
        <w:rPr>
          <w:i/>
          <w:iCs/>
          <w:sz w:val="28"/>
          <w:szCs w:val="28"/>
          <w:lang w:eastAsia="zh-CN"/>
        </w:rPr>
        <w:t>Ачинский</w:t>
      </w:r>
      <w:proofErr w:type="spellEnd"/>
      <w:r w:rsidRPr="00DF2D68">
        <w:rPr>
          <w:i/>
          <w:iCs/>
          <w:sz w:val="28"/>
          <w:szCs w:val="28"/>
          <w:lang w:eastAsia="zh-CN"/>
        </w:rPr>
        <w:t xml:space="preserve">, </w:t>
      </w:r>
      <w:proofErr w:type="spellStart"/>
      <w:r w:rsidRPr="00DF2D68">
        <w:rPr>
          <w:i/>
          <w:iCs/>
          <w:sz w:val="28"/>
          <w:szCs w:val="28"/>
          <w:lang w:eastAsia="zh-CN"/>
        </w:rPr>
        <w:t>Балахтинский</w:t>
      </w:r>
      <w:proofErr w:type="spellEnd"/>
      <w:r w:rsidRPr="00DF2D68">
        <w:rPr>
          <w:i/>
          <w:iCs/>
          <w:sz w:val="28"/>
          <w:szCs w:val="28"/>
          <w:lang w:eastAsia="zh-CN"/>
        </w:rPr>
        <w:t xml:space="preserve">, Березовский, </w:t>
      </w:r>
      <w:proofErr w:type="spellStart"/>
      <w:r w:rsidRPr="00DF2D68">
        <w:rPr>
          <w:i/>
          <w:iCs/>
          <w:sz w:val="28"/>
          <w:szCs w:val="28"/>
          <w:lang w:eastAsia="zh-CN"/>
        </w:rPr>
        <w:t>Бирилюсский</w:t>
      </w:r>
      <w:proofErr w:type="spellEnd"/>
      <w:r w:rsidRPr="00DF2D68">
        <w:rPr>
          <w:i/>
          <w:iCs/>
          <w:sz w:val="28"/>
          <w:szCs w:val="28"/>
          <w:lang w:eastAsia="zh-CN"/>
        </w:rPr>
        <w:t xml:space="preserve">, </w:t>
      </w:r>
      <w:proofErr w:type="spellStart"/>
      <w:r w:rsidRPr="00DF2D68">
        <w:rPr>
          <w:i/>
          <w:iCs/>
          <w:sz w:val="28"/>
          <w:szCs w:val="28"/>
          <w:lang w:eastAsia="zh-CN"/>
        </w:rPr>
        <w:t>Боготольский</w:t>
      </w:r>
      <w:proofErr w:type="spellEnd"/>
      <w:r w:rsidRPr="00DF2D68">
        <w:rPr>
          <w:i/>
          <w:iCs/>
          <w:sz w:val="28"/>
          <w:szCs w:val="28"/>
          <w:lang w:eastAsia="zh-CN"/>
        </w:rPr>
        <w:t xml:space="preserve">, </w:t>
      </w:r>
      <w:proofErr w:type="spellStart"/>
      <w:r w:rsidRPr="00DF2D68">
        <w:rPr>
          <w:i/>
          <w:iCs/>
          <w:sz w:val="28"/>
          <w:szCs w:val="28"/>
          <w:lang w:eastAsia="zh-CN"/>
        </w:rPr>
        <w:t>Богучанский</w:t>
      </w:r>
      <w:proofErr w:type="spellEnd"/>
      <w:r w:rsidRPr="00DF2D68">
        <w:rPr>
          <w:i/>
          <w:iCs/>
          <w:sz w:val="28"/>
          <w:szCs w:val="28"/>
          <w:lang w:eastAsia="zh-CN"/>
        </w:rPr>
        <w:t xml:space="preserve">, </w:t>
      </w:r>
      <w:proofErr w:type="spellStart"/>
      <w:r w:rsidRPr="00DF2D68">
        <w:rPr>
          <w:i/>
          <w:iCs/>
          <w:sz w:val="28"/>
          <w:szCs w:val="28"/>
          <w:lang w:eastAsia="zh-CN"/>
        </w:rPr>
        <w:t>Большеулуйский</w:t>
      </w:r>
      <w:proofErr w:type="spellEnd"/>
      <w:r w:rsidRPr="00DF2D68">
        <w:rPr>
          <w:i/>
          <w:iCs/>
          <w:sz w:val="28"/>
          <w:szCs w:val="28"/>
          <w:lang w:eastAsia="zh-CN"/>
        </w:rPr>
        <w:t xml:space="preserve">, </w:t>
      </w:r>
      <w:proofErr w:type="spellStart"/>
      <w:r w:rsidRPr="00DF2D68">
        <w:rPr>
          <w:i/>
          <w:iCs/>
          <w:sz w:val="28"/>
          <w:szCs w:val="28"/>
          <w:lang w:eastAsia="zh-CN"/>
        </w:rPr>
        <w:t>Емельяновский</w:t>
      </w:r>
      <w:proofErr w:type="spellEnd"/>
      <w:r w:rsidRPr="00DF2D68">
        <w:rPr>
          <w:i/>
          <w:iCs/>
          <w:sz w:val="28"/>
          <w:szCs w:val="28"/>
          <w:lang w:eastAsia="zh-CN"/>
        </w:rPr>
        <w:t xml:space="preserve">, Енисейский, </w:t>
      </w:r>
      <w:proofErr w:type="spellStart"/>
      <w:r w:rsidRPr="00DF2D68">
        <w:rPr>
          <w:i/>
          <w:iCs/>
          <w:sz w:val="28"/>
          <w:szCs w:val="28"/>
          <w:lang w:eastAsia="zh-CN"/>
        </w:rPr>
        <w:t>Ермаковский</w:t>
      </w:r>
      <w:proofErr w:type="spellEnd"/>
      <w:r w:rsidRPr="00DF2D68">
        <w:rPr>
          <w:i/>
          <w:iCs/>
          <w:sz w:val="28"/>
          <w:szCs w:val="28"/>
          <w:lang w:eastAsia="zh-CN"/>
        </w:rPr>
        <w:t xml:space="preserve">, Иланский, </w:t>
      </w:r>
      <w:proofErr w:type="spellStart"/>
      <w:r w:rsidRPr="00DF2D68">
        <w:rPr>
          <w:i/>
          <w:iCs/>
          <w:sz w:val="28"/>
          <w:szCs w:val="28"/>
          <w:lang w:eastAsia="zh-CN"/>
        </w:rPr>
        <w:t>Ирбейский</w:t>
      </w:r>
      <w:proofErr w:type="spellEnd"/>
      <w:r w:rsidRPr="00DF2D68">
        <w:rPr>
          <w:i/>
          <w:iCs/>
          <w:sz w:val="28"/>
          <w:szCs w:val="28"/>
          <w:lang w:eastAsia="zh-CN"/>
        </w:rPr>
        <w:t xml:space="preserve">, </w:t>
      </w:r>
      <w:proofErr w:type="spellStart"/>
      <w:r w:rsidRPr="00DF2D68">
        <w:rPr>
          <w:i/>
          <w:iCs/>
          <w:sz w:val="28"/>
          <w:szCs w:val="28"/>
          <w:lang w:eastAsia="zh-CN"/>
        </w:rPr>
        <w:t>Казачинский</w:t>
      </w:r>
      <w:proofErr w:type="spellEnd"/>
      <w:r w:rsidRPr="00DF2D68">
        <w:rPr>
          <w:i/>
          <w:iCs/>
          <w:sz w:val="28"/>
          <w:szCs w:val="28"/>
          <w:lang w:eastAsia="zh-CN"/>
        </w:rPr>
        <w:t xml:space="preserve">, </w:t>
      </w:r>
      <w:proofErr w:type="spellStart"/>
      <w:r w:rsidRPr="00DF2D68">
        <w:rPr>
          <w:i/>
          <w:iCs/>
          <w:sz w:val="28"/>
          <w:szCs w:val="28"/>
          <w:lang w:eastAsia="zh-CN"/>
        </w:rPr>
        <w:t>Кежемский</w:t>
      </w:r>
      <w:proofErr w:type="spellEnd"/>
      <w:r w:rsidRPr="00DF2D68">
        <w:rPr>
          <w:i/>
          <w:iCs/>
          <w:sz w:val="28"/>
          <w:szCs w:val="28"/>
          <w:lang w:eastAsia="zh-CN"/>
        </w:rPr>
        <w:t xml:space="preserve">, </w:t>
      </w:r>
      <w:proofErr w:type="spellStart"/>
      <w:r w:rsidRPr="00DF2D68">
        <w:rPr>
          <w:i/>
          <w:iCs/>
          <w:sz w:val="28"/>
          <w:szCs w:val="28"/>
          <w:lang w:eastAsia="zh-CN"/>
        </w:rPr>
        <w:t>Козульский</w:t>
      </w:r>
      <w:proofErr w:type="spellEnd"/>
      <w:r w:rsidRPr="00DF2D68">
        <w:rPr>
          <w:i/>
          <w:iCs/>
          <w:sz w:val="28"/>
          <w:szCs w:val="28"/>
          <w:lang w:eastAsia="zh-CN"/>
        </w:rPr>
        <w:t xml:space="preserve">, </w:t>
      </w:r>
      <w:proofErr w:type="spellStart"/>
      <w:r w:rsidRPr="00DF2D68">
        <w:rPr>
          <w:i/>
          <w:iCs/>
          <w:sz w:val="28"/>
          <w:szCs w:val="28"/>
          <w:lang w:eastAsia="zh-CN"/>
        </w:rPr>
        <w:t>Манский</w:t>
      </w:r>
      <w:proofErr w:type="spellEnd"/>
      <w:r w:rsidRPr="00DF2D68">
        <w:rPr>
          <w:i/>
          <w:iCs/>
          <w:sz w:val="28"/>
          <w:szCs w:val="28"/>
          <w:lang w:eastAsia="zh-CN"/>
        </w:rPr>
        <w:t xml:space="preserve">, Минусинский, </w:t>
      </w:r>
      <w:proofErr w:type="spellStart"/>
      <w:r w:rsidRPr="00DF2D68">
        <w:rPr>
          <w:i/>
          <w:iCs/>
          <w:sz w:val="28"/>
          <w:szCs w:val="28"/>
          <w:lang w:eastAsia="zh-CN"/>
        </w:rPr>
        <w:t>Мотыгинский</w:t>
      </w:r>
      <w:proofErr w:type="spellEnd"/>
      <w:r w:rsidRPr="00DF2D68">
        <w:rPr>
          <w:i/>
          <w:iCs/>
          <w:sz w:val="28"/>
          <w:szCs w:val="28"/>
          <w:lang w:eastAsia="zh-CN"/>
        </w:rPr>
        <w:t xml:space="preserve">, Назаровский, </w:t>
      </w:r>
      <w:proofErr w:type="spellStart"/>
      <w:r w:rsidRPr="00DF2D68">
        <w:rPr>
          <w:i/>
          <w:iCs/>
          <w:sz w:val="28"/>
          <w:szCs w:val="28"/>
          <w:lang w:eastAsia="zh-CN"/>
        </w:rPr>
        <w:t>Нижнеингашский</w:t>
      </w:r>
      <w:proofErr w:type="spellEnd"/>
      <w:r w:rsidRPr="00DF2D68">
        <w:rPr>
          <w:i/>
          <w:iCs/>
          <w:sz w:val="28"/>
          <w:szCs w:val="28"/>
          <w:lang w:eastAsia="zh-CN"/>
        </w:rPr>
        <w:t xml:space="preserve">, Партизанский, </w:t>
      </w:r>
      <w:proofErr w:type="spellStart"/>
      <w:r w:rsidRPr="00DF2D68">
        <w:rPr>
          <w:i/>
          <w:iCs/>
          <w:sz w:val="28"/>
          <w:szCs w:val="28"/>
          <w:lang w:eastAsia="zh-CN"/>
        </w:rPr>
        <w:t>Пировский</w:t>
      </w:r>
      <w:proofErr w:type="spellEnd"/>
      <w:r w:rsidRPr="00DF2D68">
        <w:rPr>
          <w:i/>
          <w:iCs/>
          <w:sz w:val="28"/>
          <w:szCs w:val="28"/>
          <w:lang w:eastAsia="zh-CN"/>
        </w:rPr>
        <w:t xml:space="preserve">, Саянский, </w:t>
      </w:r>
      <w:proofErr w:type="spellStart"/>
      <w:r w:rsidRPr="00DF2D68">
        <w:rPr>
          <w:i/>
          <w:iCs/>
          <w:sz w:val="28"/>
          <w:szCs w:val="28"/>
          <w:lang w:eastAsia="zh-CN"/>
        </w:rPr>
        <w:t>Сухобузимский</w:t>
      </w:r>
      <w:proofErr w:type="spellEnd"/>
      <w:r w:rsidRPr="00DF2D68">
        <w:rPr>
          <w:i/>
          <w:iCs/>
          <w:sz w:val="28"/>
          <w:szCs w:val="28"/>
          <w:lang w:eastAsia="zh-CN"/>
        </w:rPr>
        <w:t xml:space="preserve">, Туруханский, </w:t>
      </w:r>
      <w:proofErr w:type="spellStart"/>
      <w:r w:rsidRPr="00DF2D68">
        <w:rPr>
          <w:i/>
          <w:iCs/>
          <w:sz w:val="28"/>
          <w:szCs w:val="28"/>
          <w:lang w:eastAsia="zh-CN"/>
        </w:rPr>
        <w:t>Тюхтетский</w:t>
      </w:r>
      <w:proofErr w:type="spellEnd"/>
      <w:r w:rsidRPr="00DF2D68">
        <w:rPr>
          <w:i/>
          <w:iCs/>
          <w:sz w:val="28"/>
          <w:szCs w:val="28"/>
          <w:lang w:eastAsia="zh-CN"/>
        </w:rPr>
        <w:t xml:space="preserve">, </w:t>
      </w:r>
      <w:proofErr w:type="spellStart"/>
      <w:r w:rsidRPr="00DF2D68">
        <w:rPr>
          <w:i/>
          <w:iCs/>
          <w:sz w:val="28"/>
          <w:szCs w:val="28"/>
          <w:lang w:eastAsia="zh-CN"/>
        </w:rPr>
        <w:t>Ужурский</w:t>
      </w:r>
      <w:proofErr w:type="spellEnd"/>
      <w:r w:rsidRPr="00DF2D68">
        <w:rPr>
          <w:i/>
          <w:iCs/>
          <w:sz w:val="28"/>
          <w:szCs w:val="28"/>
          <w:lang w:eastAsia="zh-CN"/>
        </w:rPr>
        <w:t xml:space="preserve">, </w:t>
      </w:r>
      <w:proofErr w:type="spellStart"/>
      <w:r w:rsidRPr="00DF2D68">
        <w:rPr>
          <w:i/>
          <w:iCs/>
          <w:sz w:val="28"/>
          <w:szCs w:val="28"/>
          <w:lang w:eastAsia="zh-CN"/>
        </w:rPr>
        <w:t>Уярский</w:t>
      </w:r>
      <w:proofErr w:type="spellEnd"/>
      <w:r w:rsidRPr="00DF2D68">
        <w:rPr>
          <w:i/>
          <w:iCs/>
          <w:sz w:val="28"/>
          <w:szCs w:val="28"/>
          <w:lang w:eastAsia="zh-CN"/>
        </w:rPr>
        <w:t xml:space="preserve">, </w:t>
      </w:r>
      <w:proofErr w:type="spellStart"/>
      <w:r w:rsidRPr="00DF2D68">
        <w:rPr>
          <w:i/>
          <w:iCs/>
          <w:sz w:val="28"/>
          <w:szCs w:val="28"/>
          <w:lang w:eastAsia="zh-CN"/>
        </w:rPr>
        <w:t>Шарыповский</w:t>
      </w:r>
      <w:proofErr w:type="spellEnd"/>
      <w:r w:rsidRPr="00DF2D68">
        <w:rPr>
          <w:i/>
          <w:iCs/>
          <w:sz w:val="28"/>
          <w:szCs w:val="28"/>
          <w:lang w:eastAsia="zh-CN"/>
        </w:rPr>
        <w:t xml:space="preserve">, </w:t>
      </w:r>
      <w:proofErr w:type="spellStart"/>
      <w:r w:rsidRPr="00DF2D68">
        <w:rPr>
          <w:i/>
          <w:iCs/>
          <w:sz w:val="28"/>
          <w:szCs w:val="28"/>
          <w:lang w:eastAsia="zh-CN"/>
        </w:rPr>
        <w:t>Шушенский</w:t>
      </w:r>
      <w:proofErr w:type="spellEnd"/>
      <w:r w:rsidRPr="00DF2D68">
        <w:rPr>
          <w:i/>
          <w:iCs/>
          <w:sz w:val="28"/>
          <w:szCs w:val="28"/>
          <w:lang w:eastAsia="zh-CN"/>
        </w:rPr>
        <w:t>)</w:t>
      </w:r>
      <w:r w:rsidRPr="00DF2D68">
        <w:rPr>
          <w:i/>
          <w:sz w:val="28"/>
          <w:szCs w:val="28"/>
          <w:lang w:eastAsia="zh-CN"/>
        </w:rPr>
        <w:t>;</w:t>
      </w:r>
    </w:p>
    <w:p w:rsidR="00264C00" w:rsidRPr="00DF2D68" w:rsidRDefault="00264C00" w:rsidP="00264C00">
      <w:pPr>
        <w:spacing w:line="360" w:lineRule="auto"/>
        <w:ind w:firstLine="567"/>
        <w:jc w:val="both"/>
        <w:rPr>
          <w:b/>
          <w:bCs/>
          <w:i/>
          <w:sz w:val="28"/>
          <w:szCs w:val="28"/>
          <w:lang w:eastAsia="zh-CN"/>
        </w:rPr>
      </w:pPr>
      <w:r w:rsidRPr="00DF2D68">
        <w:rPr>
          <w:b/>
          <w:bCs/>
          <w:i/>
          <w:sz w:val="28"/>
          <w:szCs w:val="28"/>
          <w:lang w:eastAsia="zh-CN"/>
        </w:rPr>
        <w:t>Иркутская область – 10236 га,</w:t>
      </w:r>
      <w:r w:rsidRPr="00DF2D68">
        <w:rPr>
          <w:i/>
          <w:sz w:val="28"/>
          <w:szCs w:val="28"/>
          <w:lang w:eastAsia="zh-CN"/>
        </w:rPr>
        <w:t xml:space="preserve"> на территории 3 районов </w:t>
      </w:r>
      <w:r w:rsidRPr="00DF2D68">
        <w:rPr>
          <w:i/>
          <w:iCs/>
          <w:sz w:val="28"/>
          <w:szCs w:val="28"/>
          <w:lang w:eastAsia="zh-CN"/>
        </w:rPr>
        <w:t xml:space="preserve">(Иркутский, </w:t>
      </w:r>
      <w:proofErr w:type="spellStart"/>
      <w:r w:rsidRPr="00DF2D68">
        <w:rPr>
          <w:i/>
          <w:iCs/>
          <w:sz w:val="28"/>
          <w:szCs w:val="28"/>
          <w:lang w:eastAsia="zh-CN"/>
        </w:rPr>
        <w:t>Усольский</w:t>
      </w:r>
      <w:proofErr w:type="spellEnd"/>
      <w:r w:rsidRPr="00DF2D68">
        <w:rPr>
          <w:i/>
          <w:iCs/>
          <w:sz w:val="28"/>
          <w:szCs w:val="28"/>
          <w:lang w:eastAsia="zh-CN"/>
        </w:rPr>
        <w:t>, Ангарский)</w:t>
      </w:r>
      <w:r w:rsidRPr="00DF2D68">
        <w:rPr>
          <w:i/>
          <w:sz w:val="28"/>
          <w:szCs w:val="28"/>
          <w:lang w:eastAsia="zh-CN"/>
        </w:rPr>
        <w:t xml:space="preserve">; </w:t>
      </w:r>
    </w:p>
    <w:p w:rsidR="00884051" w:rsidRPr="00DF2D68" w:rsidRDefault="00264C00" w:rsidP="00264C00">
      <w:pPr>
        <w:spacing w:line="360" w:lineRule="auto"/>
        <w:ind w:firstLine="567"/>
        <w:jc w:val="both"/>
        <w:rPr>
          <w:rFonts w:eastAsia="Microsoft Sans Serif"/>
          <w:i/>
          <w:color w:val="000000"/>
          <w:sz w:val="28"/>
          <w:szCs w:val="28"/>
          <w:lang w:bidi="ru-RU"/>
        </w:rPr>
      </w:pPr>
      <w:r w:rsidRPr="00DF2D68">
        <w:rPr>
          <w:b/>
          <w:bCs/>
          <w:i/>
          <w:sz w:val="28"/>
          <w:szCs w:val="28"/>
          <w:lang w:eastAsia="zh-CN"/>
        </w:rPr>
        <w:t>Новосибирская область – 1349 га,</w:t>
      </w:r>
      <w:r w:rsidRPr="00DF2D68">
        <w:rPr>
          <w:i/>
          <w:sz w:val="28"/>
          <w:szCs w:val="28"/>
          <w:lang w:eastAsia="zh-CN"/>
        </w:rPr>
        <w:t xml:space="preserve"> на территории Новосибирского района</w:t>
      </w:r>
      <w:r w:rsidRPr="00DF2D68">
        <w:rPr>
          <w:rFonts w:eastAsia="Microsoft Sans Serif"/>
          <w:i/>
          <w:color w:val="000000"/>
          <w:sz w:val="28"/>
          <w:szCs w:val="28"/>
          <w:lang w:bidi="ru-RU"/>
        </w:rPr>
        <w:t>;</w:t>
      </w:r>
    </w:p>
    <w:p w:rsidR="00884051" w:rsidRPr="00DF2D68" w:rsidRDefault="00884051" w:rsidP="00880B44">
      <w:pPr>
        <w:widowControl w:val="0"/>
        <w:spacing w:line="360" w:lineRule="auto"/>
        <w:ind w:firstLine="567"/>
        <w:jc w:val="both"/>
        <w:rPr>
          <w:rFonts w:eastAsia="Microsoft Sans Serif"/>
          <w:i/>
          <w:color w:val="000000"/>
          <w:sz w:val="28"/>
          <w:szCs w:val="28"/>
          <w:lang w:bidi="ru-RU"/>
        </w:rPr>
      </w:pPr>
      <w:r w:rsidRPr="00DF2D68">
        <w:rPr>
          <w:rFonts w:eastAsia="Microsoft Sans Serif"/>
          <w:b/>
          <w:bCs/>
          <w:i/>
          <w:color w:val="000000"/>
          <w:sz w:val="28"/>
          <w:szCs w:val="28"/>
          <w:lang w:bidi="ru-RU"/>
        </w:rPr>
        <w:t xml:space="preserve">Республика Бурятия – </w:t>
      </w:r>
      <w:smartTag w:uri="urn:schemas-microsoft-com:office:smarttags" w:element="metricconverter">
        <w:smartTagPr>
          <w:attr w:name="ProductID" w:val="4956 га"/>
        </w:smartTagPr>
        <w:r w:rsidRPr="00DF2D68">
          <w:rPr>
            <w:rFonts w:eastAsia="Microsoft Sans Serif"/>
            <w:b/>
            <w:bCs/>
            <w:i/>
            <w:color w:val="000000"/>
            <w:sz w:val="28"/>
            <w:szCs w:val="28"/>
            <w:lang w:bidi="ru-RU"/>
          </w:rPr>
          <w:t>4956 га</w:t>
        </w:r>
      </w:smartTag>
      <w:r w:rsidRPr="00DF2D68">
        <w:rPr>
          <w:rFonts w:eastAsia="Microsoft Sans Serif"/>
          <w:b/>
          <w:bCs/>
          <w:i/>
          <w:color w:val="000000"/>
          <w:sz w:val="28"/>
          <w:szCs w:val="28"/>
          <w:lang w:bidi="ru-RU"/>
        </w:rPr>
        <w:t>,</w:t>
      </w:r>
      <w:r w:rsidR="00775DDA" w:rsidRPr="00DF2D68">
        <w:rPr>
          <w:rFonts w:eastAsia="Microsoft Sans Serif"/>
          <w:i/>
          <w:color w:val="000000"/>
          <w:sz w:val="28"/>
          <w:szCs w:val="28"/>
          <w:lang w:bidi="ru-RU"/>
        </w:rPr>
        <w:t xml:space="preserve"> 1 район (</w:t>
      </w:r>
      <w:proofErr w:type="spellStart"/>
      <w:r w:rsidR="00775DDA" w:rsidRPr="00DF2D68">
        <w:rPr>
          <w:rFonts w:eastAsia="Microsoft Sans Serif"/>
          <w:i/>
          <w:color w:val="000000"/>
          <w:sz w:val="28"/>
          <w:szCs w:val="28"/>
          <w:lang w:bidi="ru-RU"/>
        </w:rPr>
        <w:t>Кабанский</w:t>
      </w:r>
      <w:proofErr w:type="spellEnd"/>
      <w:r w:rsidR="00775DDA" w:rsidRPr="00DF2D68">
        <w:rPr>
          <w:rFonts w:eastAsia="Microsoft Sans Serif"/>
          <w:i/>
          <w:color w:val="000000"/>
          <w:sz w:val="28"/>
          <w:szCs w:val="28"/>
          <w:lang w:bidi="ru-RU"/>
        </w:rPr>
        <w:t>).</w:t>
      </w:r>
    </w:p>
    <w:p w:rsidR="00775DDA" w:rsidRPr="00DF2D68" w:rsidRDefault="00775DDA" w:rsidP="00880B44">
      <w:pPr>
        <w:widowControl w:val="0"/>
        <w:spacing w:line="360" w:lineRule="auto"/>
        <w:ind w:firstLine="567"/>
        <w:jc w:val="both"/>
        <w:rPr>
          <w:rFonts w:eastAsia="Microsoft Sans Serif"/>
          <w:i/>
          <w:color w:val="000000"/>
          <w:sz w:val="28"/>
          <w:szCs w:val="28"/>
          <w:lang w:bidi="ru-RU"/>
        </w:rPr>
      </w:pPr>
      <w:r w:rsidRPr="00DF2D68">
        <w:rPr>
          <w:rFonts w:eastAsia="Microsoft Sans Serif"/>
          <w:i/>
          <w:color w:val="000000"/>
          <w:sz w:val="28"/>
          <w:szCs w:val="28"/>
          <w:lang w:bidi="ru-RU"/>
        </w:rPr>
        <w:t>За последние 5 лет торфяные пожары зарегистрированы на территории Красноярского края, Томской, Новосибирской, Иркутской областей на небольших площадях, в малонаселённых районах.</w:t>
      </w:r>
    </w:p>
    <w:p w:rsidR="00884051" w:rsidRPr="00DF2D68" w:rsidRDefault="00884051" w:rsidP="00880B44">
      <w:pPr>
        <w:widowControl w:val="0"/>
        <w:spacing w:line="360" w:lineRule="auto"/>
        <w:ind w:firstLine="567"/>
        <w:jc w:val="both"/>
        <w:rPr>
          <w:rFonts w:eastAsia="Microsoft Sans Serif"/>
          <w:b/>
          <w:bCs/>
          <w:color w:val="000000"/>
          <w:sz w:val="28"/>
          <w:szCs w:val="28"/>
          <w:lang w:bidi="ru-RU"/>
        </w:rPr>
      </w:pPr>
      <w:r w:rsidRPr="00DF2D68">
        <w:rPr>
          <w:rFonts w:eastAsia="Microsoft Sans Serif"/>
          <w:b/>
          <w:bCs/>
          <w:color w:val="000000"/>
          <w:sz w:val="28"/>
          <w:szCs w:val="28"/>
          <w:lang w:bidi="ru-RU"/>
        </w:rPr>
        <w:t>Высокому риску горения торфяных отложений подвержены территории:</w:t>
      </w:r>
    </w:p>
    <w:p w:rsidR="00884051" w:rsidRPr="00DF2D68" w:rsidRDefault="00264C00" w:rsidP="00880B44">
      <w:pPr>
        <w:widowControl w:val="0"/>
        <w:spacing w:line="360" w:lineRule="auto"/>
        <w:ind w:firstLine="567"/>
        <w:contextualSpacing/>
        <w:jc w:val="both"/>
        <w:rPr>
          <w:rFonts w:eastAsia="Microsoft Sans Serif"/>
          <w:color w:val="000000"/>
          <w:sz w:val="28"/>
          <w:szCs w:val="28"/>
          <w:lang w:bidi="ru-RU"/>
        </w:rPr>
      </w:pPr>
      <w:r w:rsidRPr="00DF2D68">
        <w:rPr>
          <w:b/>
          <w:bCs/>
          <w:sz w:val="28"/>
          <w:szCs w:val="28"/>
          <w:lang w:eastAsia="zh-CN"/>
        </w:rPr>
        <w:t>Иркутская область</w:t>
      </w:r>
      <w:r w:rsidRPr="00DF2D68">
        <w:rPr>
          <w:sz w:val="28"/>
          <w:szCs w:val="28"/>
          <w:lang w:eastAsia="zh-CN"/>
        </w:rPr>
        <w:t xml:space="preserve"> – 10236 га на территории 3 районов </w:t>
      </w:r>
      <w:r w:rsidRPr="00DF2D68">
        <w:rPr>
          <w:i/>
          <w:iCs/>
          <w:sz w:val="28"/>
          <w:szCs w:val="28"/>
          <w:lang w:eastAsia="zh-CN"/>
        </w:rPr>
        <w:t xml:space="preserve">(Иркутский, </w:t>
      </w:r>
      <w:proofErr w:type="spellStart"/>
      <w:r w:rsidRPr="00DF2D68">
        <w:rPr>
          <w:i/>
          <w:iCs/>
          <w:sz w:val="28"/>
          <w:szCs w:val="28"/>
          <w:lang w:eastAsia="zh-CN"/>
        </w:rPr>
        <w:t>Усольский</w:t>
      </w:r>
      <w:proofErr w:type="spellEnd"/>
      <w:r w:rsidRPr="00DF2D68">
        <w:rPr>
          <w:i/>
          <w:iCs/>
          <w:sz w:val="28"/>
          <w:szCs w:val="28"/>
          <w:lang w:eastAsia="zh-CN"/>
        </w:rPr>
        <w:t>, Ангарский)</w:t>
      </w:r>
      <w:r w:rsidRPr="00DF2D68">
        <w:rPr>
          <w:sz w:val="28"/>
          <w:szCs w:val="28"/>
          <w:lang w:eastAsia="zh-CN"/>
        </w:rPr>
        <w:t>,</w:t>
      </w:r>
      <w:r w:rsidRPr="00DF2D68">
        <w:rPr>
          <w:bCs/>
          <w:sz w:val="28"/>
          <w:szCs w:val="28"/>
          <w:lang w:eastAsia="zh-CN"/>
        </w:rPr>
        <w:t xml:space="preserve"> существует риск задымления участков федеральной трассы</w:t>
      </w:r>
      <w:r w:rsidRPr="00DF2D68">
        <w:rPr>
          <w:sz w:val="28"/>
          <w:szCs w:val="28"/>
          <w:lang w:eastAsia="zh-CN"/>
        </w:rPr>
        <w:t xml:space="preserve"> Р-255 «Сибирь», а также населенных пунктов</w:t>
      </w:r>
      <w:r w:rsidRPr="00DF2D68">
        <w:rPr>
          <w:rFonts w:eastAsia="Microsoft Sans Serif"/>
          <w:color w:val="000000"/>
          <w:sz w:val="28"/>
          <w:szCs w:val="28"/>
          <w:lang w:bidi="ru-RU"/>
        </w:rPr>
        <w:t>;</w:t>
      </w:r>
    </w:p>
    <w:p w:rsidR="00884051" w:rsidRPr="00DF2D68" w:rsidRDefault="00884051" w:rsidP="00264C00">
      <w:pPr>
        <w:widowControl w:val="0"/>
        <w:autoSpaceDE w:val="0"/>
        <w:autoSpaceDN w:val="0"/>
        <w:adjustRightInd w:val="0"/>
        <w:spacing w:line="360" w:lineRule="auto"/>
        <w:ind w:firstLine="567"/>
        <w:jc w:val="both"/>
        <w:rPr>
          <w:bCs/>
          <w:sz w:val="28"/>
          <w:szCs w:val="28"/>
        </w:rPr>
      </w:pPr>
      <w:r w:rsidRPr="00DF2D68">
        <w:rPr>
          <w:rFonts w:eastAsia="Microsoft Sans Serif"/>
          <w:b/>
          <w:bCs/>
          <w:color w:val="000000"/>
          <w:sz w:val="28"/>
          <w:szCs w:val="28"/>
          <w:lang w:bidi="ru-RU"/>
        </w:rPr>
        <w:t>Республика Бурятия</w:t>
      </w:r>
      <w:r w:rsidRPr="00DF2D68">
        <w:rPr>
          <w:rFonts w:eastAsia="Microsoft Sans Serif"/>
          <w:color w:val="000000"/>
          <w:sz w:val="28"/>
          <w:szCs w:val="28"/>
          <w:lang w:bidi="ru-RU"/>
        </w:rPr>
        <w:t xml:space="preserve"> – </w:t>
      </w:r>
      <w:smartTag w:uri="urn:schemas-microsoft-com:office:smarttags" w:element="metricconverter">
        <w:smartTagPr>
          <w:attr w:name="ProductID" w:val="2490,3 га"/>
        </w:smartTagPr>
        <w:r w:rsidRPr="00DF2D68">
          <w:rPr>
            <w:rFonts w:eastAsia="Microsoft Sans Serif"/>
            <w:color w:val="000000"/>
            <w:sz w:val="28"/>
            <w:szCs w:val="28"/>
            <w:lang w:bidi="ru-RU"/>
          </w:rPr>
          <w:t>2490,3 га</w:t>
        </w:r>
      </w:smartTag>
      <w:r w:rsidRPr="00DF2D68">
        <w:rPr>
          <w:rFonts w:eastAsia="Microsoft Sans Serif"/>
          <w:color w:val="000000"/>
          <w:sz w:val="28"/>
          <w:szCs w:val="28"/>
          <w:lang w:bidi="ru-RU"/>
        </w:rPr>
        <w:t xml:space="preserve"> на территории </w:t>
      </w:r>
      <w:proofErr w:type="spellStart"/>
      <w:r w:rsidRPr="00DF2D68">
        <w:rPr>
          <w:rFonts w:eastAsia="Microsoft Sans Serif"/>
          <w:color w:val="000000"/>
          <w:sz w:val="28"/>
          <w:szCs w:val="28"/>
          <w:lang w:bidi="ru-RU"/>
        </w:rPr>
        <w:t>Кабанского</w:t>
      </w:r>
      <w:proofErr w:type="spellEnd"/>
      <w:r w:rsidRPr="00DF2D68">
        <w:rPr>
          <w:rFonts w:eastAsia="Microsoft Sans Serif"/>
          <w:color w:val="000000"/>
          <w:sz w:val="28"/>
          <w:szCs w:val="28"/>
          <w:lang w:bidi="ru-RU"/>
        </w:rPr>
        <w:t xml:space="preserve"> района, с</w:t>
      </w:r>
      <w:r w:rsidRPr="00DF2D68">
        <w:rPr>
          <w:rFonts w:eastAsia="Microsoft Sans Serif"/>
          <w:bCs/>
          <w:color w:val="000000"/>
          <w:sz w:val="28"/>
          <w:szCs w:val="28"/>
          <w:lang w:bidi="ru-RU"/>
        </w:rPr>
        <w:t xml:space="preserve">уществует риск задымления участков федеральной </w:t>
      </w:r>
      <w:r w:rsidRPr="00DF2D68">
        <w:rPr>
          <w:rFonts w:eastAsia="Microsoft Sans Serif"/>
          <w:bCs/>
          <w:color w:val="000000"/>
          <w:sz w:val="28"/>
          <w:szCs w:val="28"/>
          <w:lang w:bidi="ru-RU"/>
        </w:rPr>
        <w:lastRenderedPageBreak/>
        <w:t>трассы</w:t>
      </w:r>
      <w:r w:rsidRPr="00DF2D68">
        <w:rPr>
          <w:rFonts w:eastAsia="Microsoft Sans Serif"/>
          <w:color w:val="000000"/>
          <w:sz w:val="28"/>
          <w:szCs w:val="28"/>
          <w:lang w:bidi="ru-RU"/>
        </w:rPr>
        <w:t xml:space="preserve"> М</w:t>
      </w:r>
      <w:r w:rsidR="00880B44" w:rsidRPr="00DF2D68">
        <w:rPr>
          <w:rFonts w:eastAsia="Microsoft Sans Serif"/>
          <w:color w:val="000000"/>
          <w:sz w:val="28"/>
          <w:szCs w:val="28"/>
          <w:lang w:bidi="ru-RU"/>
        </w:rPr>
        <w:t>-</w:t>
      </w:r>
      <w:r w:rsidRPr="00DF2D68">
        <w:rPr>
          <w:rFonts w:eastAsia="Microsoft Sans Serif"/>
          <w:color w:val="000000"/>
          <w:sz w:val="28"/>
          <w:szCs w:val="28"/>
          <w:lang w:bidi="ru-RU"/>
        </w:rPr>
        <w:t xml:space="preserve">55 «Байкал» и населенных пунктов </w:t>
      </w:r>
      <w:r w:rsidRPr="00DF2D68">
        <w:rPr>
          <w:rFonts w:eastAsia="Microsoft Sans Serif"/>
          <w:i/>
          <w:iCs/>
          <w:color w:val="000000"/>
          <w:sz w:val="28"/>
          <w:szCs w:val="28"/>
          <w:lang w:bidi="ru-RU"/>
        </w:rPr>
        <w:t>(</w:t>
      </w:r>
      <w:proofErr w:type="spellStart"/>
      <w:r w:rsidRPr="00DF2D68">
        <w:rPr>
          <w:rFonts w:eastAsia="Microsoft Sans Serif"/>
          <w:i/>
          <w:iCs/>
          <w:color w:val="000000"/>
          <w:sz w:val="28"/>
          <w:szCs w:val="28"/>
          <w:lang w:bidi="ru-RU"/>
        </w:rPr>
        <w:t>Закалтус</w:t>
      </w:r>
      <w:proofErr w:type="spellEnd"/>
      <w:r w:rsidRPr="00DF2D68">
        <w:rPr>
          <w:rFonts w:eastAsia="Microsoft Sans Serif"/>
          <w:i/>
          <w:iCs/>
          <w:color w:val="000000"/>
          <w:sz w:val="28"/>
          <w:szCs w:val="28"/>
          <w:lang w:bidi="ru-RU"/>
        </w:rPr>
        <w:t xml:space="preserve">, Большая Речка, ст. </w:t>
      </w:r>
      <w:proofErr w:type="spellStart"/>
      <w:r w:rsidRPr="00DF2D68">
        <w:rPr>
          <w:rFonts w:eastAsia="Microsoft Sans Serif"/>
          <w:i/>
          <w:iCs/>
          <w:color w:val="000000"/>
          <w:sz w:val="28"/>
          <w:szCs w:val="28"/>
          <w:lang w:bidi="ru-RU"/>
        </w:rPr>
        <w:t>Мишиха</w:t>
      </w:r>
      <w:proofErr w:type="spellEnd"/>
      <w:r w:rsidRPr="00DF2D68">
        <w:rPr>
          <w:rFonts w:eastAsia="Microsoft Sans Serif"/>
          <w:i/>
          <w:iCs/>
          <w:color w:val="000000"/>
          <w:sz w:val="28"/>
          <w:szCs w:val="28"/>
          <w:lang w:bidi="ru-RU"/>
        </w:rPr>
        <w:t xml:space="preserve">, </w:t>
      </w:r>
      <w:proofErr w:type="spellStart"/>
      <w:r w:rsidRPr="00DF2D68">
        <w:rPr>
          <w:rFonts w:eastAsia="Microsoft Sans Serif"/>
          <w:i/>
          <w:iCs/>
          <w:color w:val="000000"/>
          <w:sz w:val="28"/>
          <w:szCs w:val="28"/>
          <w:lang w:bidi="ru-RU"/>
        </w:rPr>
        <w:t>Селенгинск</w:t>
      </w:r>
      <w:proofErr w:type="spellEnd"/>
      <w:r w:rsidRPr="00DF2D68">
        <w:rPr>
          <w:rFonts w:eastAsia="Microsoft Sans Serif"/>
          <w:i/>
          <w:iCs/>
          <w:color w:val="000000"/>
          <w:sz w:val="28"/>
          <w:szCs w:val="28"/>
          <w:lang w:bidi="ru-RU"/>
        </w:rPr>
        <w:t>)</w:t>
      </w:r>
      <w:r w:rsidRPr="00DF2D68">
        <w:rPr>
          <w:rFonts w:eastAsia="Microsoft Sans Serif"/>
          <w:color w:val="000000"/>
          <w:sz w:val="28"/>
          <w:szCs w:val="28"/>
          <w:lang w:bidi="ru-RU"/>
        </w:rPr>
        <w:t>.</w:t>
      </w:r>
    </w:p>
    <w:p w:rsidR="00264C00" w:rsidRPr="00DF2D68" w:rsidRDefault="00264C00" w:rsidP="00264C00">
      <w:pPr>
        <w:spacing w:line="360" w:lineRule="auto"/>
        <w:ind w:firstLine="567"/>
        <w:rPr>
          <w:sz w:val="28"/>
          <w:szCs w:val="28"/>
          <w:lang w:eastAsia="zh-CN"/>
        </w:rPr>
      </w:pPr>
      <w:r w:rsidRPr="00DF2D68">
        <w:rPr>
          <w:b/>
          <w:bCs/>
          <w:sz w:val="28"/>
          <w:szCs w:val="28"/>
          <w:lang w:eastAsia="zh-CN"/>
        </w:rPr>
        <w:t>Низкому риску горения</w:t>
      </w:r>
      <w:r w:rsidRPr="00DF2D68">
        <w:rPr>
          <w:sz w:val="28"/>
          <w:szCs w:val="28"/>
          <w:lang w:eastAsia="zh-CN"/>
        </w:rPr>
        <w:t xml:space="preserve"> </w:t>
      </w:r>
      <w:r w:rsidRPr="00DF2D68">
        <w:rPr>
          <w:b/>
          <w:bCs/>
          <w:sz w:val="28"/>
          <w:szCs w:val="28"/>
          <w:lang w:eastAsia="zh-CN"/>
        </w:rPr>
        <w:t xml:space="preserve">торфяных отложений относятся территории: </w:t>
      </w:r>
    </w:p>
    <w:p w:rsidR="00264C00" w:rsidRPr="00DF2D68" w:rsidRDefault="00264C00" w:rsidP="00264C00">
      <w:pPr>
        <w:spacing w:line="360" w:lineRule="auto"/>
        <w:ind w:firstLine="567"/>
        <w:rPr>
          <w:sz w:val="28"/>
          <w:szCs w:val="28"/>
          <w:lang w:eastAsia="zh-CN"/>
        </w:rPr>
      </w:pPr>
      <w:r w:rsidRPr="00DF2D68">
        <w:rPr>
          <w:b/>
          <w:bCs/>
          <w:sz w:val="28"/>
          <w:szCs w:val="28"/>
          <w:lang w:eastAsia="zh-CN"/>
        </w:rPr>
        <w:t xml:space="preserve">Алтайский край – </w:t>
      </w:r>
      <w:r w:rsidRPr="00DF2D68">
        <w:rPr>
          <w:sz w:val="28"/>
          <w:szCs w:val="28"/>
          <w:lang w:eastAsia="zh-CN"/>
        </w:rPr>
        <w:t xml:space="preserve">20896 га на территории 8 районов </w:t>
      </w:r>
      <w:r w:rsidRPr="00DF2D68">
        <w:rPr>
          <w:i/>
          <w:iCs/>
          <w:sz w:val="28"/>
          <w:szCs w:val="28"/>
          <w:lang w:eastAsia="zh-CN"/>
        </w:rPr>
        <w:t>(</w:t>
      </w:r>
      <w:proofErr w:type="spellStart"/>
      <w:r w:rsidRPr="00DF2D68">
        <w:rPr>
          <w:i/>
          <w:iCs/>
          <w:sz w:val="28"/>
          <w:szCs w:val="28"/>
          <w:lang w:eastAsia="zh-CN"/>
        </w:rPr>
        <w:t>Быстроистокский</w:t>
      </w:r>
      <w:proofErr w:type="spellEnd"/>
      <w:r w:rsidRPr="00DF2D68">
        <w:rPr>
          <w:i/>
          <w:iCs/>
          <w:sz w:val="28"/>
          <w:szCs w:val="28"/>
          <w:lang w:eastAsia="zh-CN"/>
        </w:rPr>
        <w:t xml:space="preserve">, Первомайский, Троицкий, </w:t>
      </w:r>
      <w:proofErr w:type="spellStart"/>
      <w:r w:rsidRPr="00DF2D68">
        <w:rPr>
          <w:i/>
          <w:iCs/>
          <w:sz w:val="28"/>
          <w:szCs w:val="28"/>
          <w:lang w:eastAsia="zh-CN"/>
        </w:rPr>
        <w:t>Тальменский</w:t>
      </w:r>
      <w:proofErr w:type="spellEnd"/>
      <w:r w:rsidRPr="00DF2D68">
        <w:rPr>
          <w:i/>
          <w:iCs/>
          <w:sz w:val="28"/>
          <w:szCs w:val="28"/>
          <w:lang w:eastAsia="zh-CN"/>
        </w:rPr>
        <w:t xml:space="preserve">, </w:t>
      </w:r>
      <w:proofErr w:type="spellStart"/>
      <w:r w:rsidRPr="00DF2D68">
        <w:rPr>
          <w:i/>
          <w:iCs/>
          <w:sz w:val="28"/>
          <w:szCs w:val="28"/>
          <w:lang w:eastAsia="zh-CN"/>
        </w:rPr>
        <w:t>Новочихинский</w:t>
      </w:r>
      <w:proofErr w:type="spellEnd"/>
      <w:r w:rsidRPr="00DF2D68">
        <w:rPr>
          <w:i/>
          <w:iCs/>
          <w:sz w:val="28"/>
          <w:szCs w:val="28"/>
          <w:lang w:eastAsia="zh-CN"/>
        </w:rPr>
        <w:t xml:space="preserve">, Смоленский, </w:t>
      </w:r>
      <w:proofErr w:type="spellStart"/>
      <w:r w:rsidRPr="00DF2D68">
        <w:rPr>
          <w:i/>
          <w:iCs/>
          <w:sz w:val="28"/>
          <w:szCs w:val="28"/>
          <w:lang w:eastAsia="zh-CN"/>
        </w:rPr>
        <w:t>Заринский</w:t>
      </w:r>
      <w:proofErr w:type="spellEnd"/>
      <w:r w:rsidRPr="00DF2D68">
        <w:rPr>
          <w:i/>
          <w:iCs/>
          <w:sz w:val="28"/>
          <w:szCs w:val="28"/>
          <w:lang w:eastAsia="zh-CN"/>
        </w:rPr>
        <w:t>, Егорьевский);</w:t>
      </w:r>
    </w:p>
    <w:p w:rsidR="00264C00" w:rsidRPr="00DF2D68" w:rsidRDefault="00264C00" w:rsidP="00264C00">
      <w:pPr>
        <w:widowControl w:val="0"/>
        <w:autoSpaceDE w:val="0"/>
        <w:autoSpaceDN w:val="0"/>
        <w:adjustRightInd w:val="0"/>
        <w:spacing w:line="360" w:lineRule="auto"/>
        <w:ind w:firstLine="567"/>
        <w:jc w:val="both"/>
        <w:rPr>
          <w:bCs/>
          <w:sz w:val="28"/>
          <w:szCs w:val="28"/>
        </w:rPr>
      </w:pPr>
      <w:r w:rsidRPr="00DF2D68">
        <w:rPr>
          <w:b/>
          <w:bCs/>
          <w:sz w:val="28"/>
          <w:szCs w:val="28"/>
          <w:lang w:eastAsia="zh-CN"/>
        </w:rPr>
        <w:t>Новосибирская область</w:t>
      </w:r>
      <w:r w:rsidRPr="00DF2D68">
        <w:rPr>
          <w:sz w:val="28"/>
          <w:szCs w:val="28"/>
          <w:lang w:eastAsia="zh-CN"/>
        </w:rPr>
        <w:t xml:space="preserve"> – 1349 га на территории Новосибирского района</w:t>
      </w:r>
      <w:r w:rsidR="005E098F" w:rsidRPr="00DF2D68">
        <w:rPr>
          <w:bCs/>
          <w:sz w:val="28"/>
          <w:szCs w:val="28"/>
        </w:rPr>
        <w:t>.</w:t>
      </w:r>
    </w:p>
    <w:p w:rsidR="000A4063" w:rsidRPr="00DF2D68" w:rsidRDefault="000A4063" w:rsidP="000A2FD8">
      <w:pPr>
        <w:pStyle w:val="1"/>
        <w:numPr>
          <w:ilvl w:val="0"/>
          <w:numId w:val="23"/>
        </w:numPr>
        <w:tabs>
          <w:tab w:val="left" w:pos="284"/>
        </w:tabs>
        <w:spacing w:after="120" w:line="276" w:lineRule="auto"/>
        <w:ind w:left="0" w:firstLine="0"/>
        <w:jc w:val="center"/>
        <w:rPr>
          <w:color w:val="000000"/>
        </w:rPr>
      </w:pPr>
      <w:bookmarkStart w:id="9" w:name="_Toc127876614"/>
      <w:r w:rsidRPr="00DF2D68">
        <w:rPr>
          <w:rFonts w:ascii="Times New Roman" w:hAnsi="Times New Roman"/>
          <w:sz w:val="28"/>
          <w:szCs w:val="28"/>
        </w:rPr>
        <w:t xml:space="preserve">ПРОГНОЗ </w:t>
      </w:r>
      <w:r w:rsidR="005E098F" w:rsidRPr="00DF2D68">
        <w:rPr>
          <w:rFonts w:ascii="Times New Roman" w:hAnsi="Times New Roman"/>
          <w:sz w:val="28"/>
          <w:szCs w:val="28"/>
        </w:rPr>
        <w:t xml:space="preserve">ЧРЕЗВЫЧАЙНЫХ СИТУАЦИЙ, ОБУСЛОВЛЕННЫХ ПРИРОДНЫМИ ПОЖАРАМИ </w:t>
      </w:r>
      <w:r w:rsidR="005E098F" w:rsidRPr="00DF2D68">
        <w:rPr>
          <w:rFonts w:ascii="Times New Roman" w:hAnsi="Times New Roman"/>
          <w:sz w:val="28"/>
          <w:szCs w:val="28"/>
        </w:rPr>
        <w:br/>
        <w:t xml:space="preserve">НА ТЕРРИТОРИИ РОССИЙСКОЙ ФЕДЕРАЦИИ В </w:t>
      </w:r>
      <w:r w:rsidRPr="00DF2D68">
        <w:rPr>
          <w:rFonts w:ascii="Times New Roman" w:hAnsi="Times New Roman"/>
          <w:sz w:val="28"/>
          <w:szCs w:val="28"/>
        </w:rPr>
        <w:t>2023 ГОД</w:t>
      </w:r>
      <w:r w:rsidR="005E098F" w:rsidRPr="00DF2D68">
        <w:rPr>
          <w:rFonts w:ascii="Times New Roman" w:hAnsi="Times New Roman"/>
          <w:sz w:val="28"/>
          <w:szCs w:val="28"/>
        </w:rPr>
        <w:t>У</w:t>
      </w:r>
      <w:bookmarkEnd w:id="9"/>
    </w:p>
    <w:p w:rsidR="009F6A2D" w:rsidRPr="00DF2D68" w:rsidRDefault="009F6A2D" w:rsidP="009F6A2D">
      <w:pPr>
        <w:pStyle w:val="Default"/>
        <w:numPr>
          <w:ilvl w:val="0"/>
          <w:numId w:val="29"/>
        </w:numPr>
        <w:tabs>
          <w:tab w:val="left" w:pos="851"/>
        </w:tabs>
        <w:spacing w:line="360" w:lineRule="auto"/>
        <w:ind w:left="0" w:firstLine="567"/>
        <w:jc w:val="both"/>
        <w:rPr>
          <w:sz w:val="28"/>
          <w:szCs w:val="28"/>
        </w:rPr>
      </w:pPr>
      <w:r w:rsidRPr="00DF2D68">
        <w:rPr>
          <w:b/>
          <w:bCs/>
          <w:sz w:val="28"/>
          <w:szCs w:val="28"/>
        </w:rPr>
        <w:t xml:space="preserve">Высокая и выше среднего вероятность раннего появления первых очагов пожаров </w:t>
      </w:r>
      <w:r w:rsidRPr="00DF2D68">
        <w:rPr>
          <w:sz w:val="28"/>
          <w:szCs w:val="28"/>
        </w:rPr>
        <w:t>(ранее среднемноголетних сроков на 1</w:t>
      </w:r>
      <w:r w:rsidR="00D6790A" w:rsidRPr="00DF2D68">
        <w:rPr>
          <w:sz w:val="28"/>
          <w:szCs w:val="28"/>
        </w:rPr>
        <w:t>-</w:t>
      </w:r>
      <w:r w:rsidRPr="00DF2D68">
        <w:rPr>
          <w:sz w:val="28"/>
          <w:szCs w:val="28"/>
        </w:rPr>
        <w:t xml:space="preserve">2 декады и более) прогнозируется на </w:t>
      </w:r>
      <w:r w:rsidRPr="00DF2D68">
        <w:rPr>
          <w:color w:val="auto"/>
          <w:sz w:val="28"/>
          <w:szCs w:val="28"/>
        </w:rPr>
        <w:t xml:space="preserve">территории </w:t>
      </w:r>
      <w:r w:rsidR="00086760">
        <w:rPr>
          <w:color w:val="auto"/>
          <w:sz w:val="28"/>
          <w:szCs w:val="28"/>
        </w:rPr>
        <w:t>25</w:t>
      </w:r>
      <w:r w:rsidRPr="00DF2D68">
        <w:rPr>
          <w:color w:val="auto"/>
          <w:sz w:val="28"/>
          <w:szCs w:val="28"/>
        </w:rPr>
        <w:t xml:space="preserve"> субъект</w:t>
      </w:r>
      <w:r w:rsidR="00086760">
        <w:rPr>
          <w:color w:val="auto"/>
          <w:sz w:val="28"/>
          <w:szCs w:val="28"/>
        </w:rPr>
        <w:t>ов</w:t>
      </w:r>
      <w:r w:rsidRPr="00DF2D68">
        <w:rPr>
          <w:color w:val="auto"/>
          <w:sz w:val="28"/>
          <w:szCs w:val="28"/>
        </w:rPr>
        <w:t xml:space="preserve"> Российской Федерации: </w:t>
      </w:r>
      <w:r w:rsidR="005A44EF" w:rsidRPr="00DF2D68">
        <w:rPr>
          <w:color w:val="auto"/>
          <w:sz w:val="28"/>
          <w:szCs w:val="28"/>
        </w:rPr>
        <w:t xml:space="preserve">Республики Бурятия, </w:t>
      </w:r>
      <w:r w:rsidRPr="00DF2D68">
        <w:rPr>
          <w:color w:val="auto"/>
          <w:sz w:val="28"/>
          <w:szCs w:val="28"/>
        </w:rPr>
        <w:t>Забайкальский, Приморский, Хабаровск</w:t>
      </w:r>
      <w:r w:rsidR="005A44EF">
        <w:rPr>
          <w:color w:val="auto"/>
          <w:sz w:val="28"/>
          <w:szCs w:val="28"/>
        </w:rPr>
        <w:t>ий</w:t>
      </w:r>
      <w:r w:rsidRPr="00DF2D68">
        <w:rPr>
          <w:color w:val="auto"/>
          <w:sz w:val="28"/>
          <w:szCs w:val="28"/>
        </w:rPr>
        <w:t xml:space="preserve"> </w:t>
      </w:r>
      <w:r w:rsidR="005A44EF" w:rsidRPr="00DF2D68">
        <w:rPr>
          <w:color w:val="auto"/>
          <w:sz w:val="28"/>
          <w:szCs w:val="28"/>
        </w:rPr>
        <w:t>края</w:t>
      </w:r>
      <w:r w:rsidRPr="00DF2D68">
        <w:rPr>
          <w:color w:val="auto"/>
          <w:sz w:val="28"/>
          <w:szCs w:val="28"/>
        </w:rPr>
        <w:t>, Амурск</w:t>
      </w:r>
      <w:r w:rsidR="005A44EF">
        <w:rPr>
          <w:color w:val="auto"/>
          <w:sz w:val="28"/>
          <w:szCs w:val="28"/>
        </w:rPr>
        <w:t xml:space="preserve">ая область, </w:t>
      </w:r>
      <w:r w:rsidR="005A44EF" w:rsidRPr="00DF2D68">
        <w:rPr>
          <w:color w:val="auto"/>
          <w:sz w:val="28"/>
          <w:szCs w:val="28"/>
        </w:rPr>
        <w:t xml:space="preserve">Еврейская АО </w:t>
      </w:r>
      <w:r w:rsidRPr="00DF2D68">
        <w:rPr>
          <w:color w:val="auto"/>
          <w:sz w:val="28"/>
          <w:szCs w:val="28"/>
        </w:rPr>
        <w:t xml:space="preserve">(Дальневосточный ФО), Иркутская область (Сибирский ФО), Тверская, Смоленская, Московская, Калужская, Рязанская, Владимирская, Ивановская области (Центральный ФО), Нижегородская область (Приволжский ФО), </w:t>
      </w:r>
      <w:r w:rsidR="00226CBC" w:rsidRPr="00DF2D68">
        <w:rPr>
          <w:color w:val="auto"/>
          <w:sz w:val="28"/>
          <w:szCs w:val="28"/>
        </w:rPr>
        <w:t>Курганская, Свердловская</w:t>
      </w:r>
      <w:r w:rsidR="005A44EF">
        <w:rPr>
          <w:color w:val="auto"/>
          <w:sz w:val="28"/>
          <w:szCs w:val="28"/>
        </w:rPr>
        <w:t>,</w:t>
      </w:r>
      <w:r w:rsidR="00226CBC" w:rsidRPr="00DF2D68">
        <w:rPr>
          <w:color w:val="auto"/>
          <w:sz w:val="28"/>
          <w:szCs w:val="28"/>
        </w:rPr>
        <w:t xml:space="preserve"> Челябинская области (Уральский ФО), Калининградская, Псковская, Новгородская области (Северо-Западный ФО), Краснодарский край, Республика Крым, Астраханская область (Южный ФО), Ставропольский край (Северо-Кавказский ФО)</w:t>
      </w:r>
      <w:r w:rsidRPr="00DF2D68">
        <w:rPr>
          <w:color w:val="auto"/>
          <w:sz w:val="28"/>
          <w:szCs w:val="28"/>
        </w:rPr>
        <w:t xml:space="preserve"> (р</w:t>
      </w:r>
      <w:r w:rsidRPr="00DF2D68">
        <w:rPr>
          <w:sz w:val="28"/>
          <w:szCs w:val="28"/>
        </w:rPr>
        <w:t xml:space="preserve">ис. </w:t>
      </w:r>
      <w:r w:rsidR="00622B4B">
        <w:rPr>
          <w:sz w:val="28"/>
          <w:szCs w:val="28"/>
        </w:rPr>
        <w:t>7</w:t>
      </w:r>
      <w:r w:rsidRPr="00DF2D68">
        <w:rPr>
          <w:sz w:val="28"/>
          <w:szCs w:val="28"/>
        </w:rPr>
        <w:t xml:space="preserve">). </w:t>
      </w:r>
    </w:p>
    <w:p w:rsidR="009F6A2D" w:rsidRPr="00DF2D68" w:rsidRDefault="009F6A2D" w:rsidP="009F6A2D">
      <w:pPr>
        <w:pStyle w:val="Default"/>
        <w:numPr>
          <w:ilvl w:val="0"/>
          <w:numId w:val="29"/>
        </w:numPr>
        <w:tabs>
          <w:tab w:val="left" w:pos="851"/>
        </w:tabs>
        <w:spacing w:line="360" w:lineRule="auto"/>
        <w:ind w:left="0" w:firstLine="567"/>
        <w:jc w:val="both"/>
      </w:pPr>
      <w:r w:rsidRPr="00086760">
        <w:rPr>
          <w:bCs/>
          <w:sz w:val="28"/>
          <w:szCs w:val="28"/>
        </w:rPr>
        <w:t>Превышение</w:t>
      </w:r>
      <w:r w:rsidRPr="00DF2D68">
        <w:rPr>
          <w:b/>
          <w:bCs/>
          <w:sz w:val="28"/>
          <w:szCs w:val="28"/>
        </w:rPr>
        <w:t xml:space="preserve"> среднемноголетних значений параметров пожарной обстановки (очаги, площади) </w:t>
      </w:r>
      <w:r w:rsidRPr="00DF2D68">
        <w:rPr>
          <w:sz w:val="28"/>
          <w:szCs w:val="28"/>
        </w:rPr>
        <w:t>прогнозируется на территории 8 субъектов Российской Федерации: Красноярский край, Иркутская область (Сибирский ФО), Республика Саха (Якутия), Забайкальский, Приморский края, Республика Бурятия, Амурская область, Еврейская АО (Дальневосточный ФО) (рис.</w:t>
      </w:r>
      <w:r w:rsidR="00622B4B">
        <w:rPr>
          <w:sz w:val="28"/>
          <w:szCs w:val="28"/>
        </w:rPr>
        <w:t xml:space="preserve"> 8</w:t>
      </w:r>
      <w:r w:rsidRPr="00DF2D68">
        <w:rPr>
          <w:sz w:val="28"/>
          <w:szCs w:val="28"/>
        </w:rPr>
        <w:t xml:space="preserve">). </w:t>
      </w:r>
    </w:p>
    <w:p w:rsidR="009F6A2D" w:rsidRPr="00DF2D68" w:rsidRDefault="009F6A2D" w:rsidP="009F6A2D">
      <w:pPr>
        <w:pStyle w:val="Default"/>
        <w:numPr>
          <w:ilvl w:val="0"/>
          <w:numId w:val="29"/>
        </w:numPr>
        <w:tabs>
          <w:tab w:val="left" w:pos="851"/>
        </w:tabs>
        <w:spacing w:line="360" w:lineRule="auto"/>
        <w:ind w:left="0" w:firstLine="567"/>
        <w:jc w:val="both"/>
        <w:rPr>
          <w:sz w:val="28"/>
          <w:szCs w:val="28"/>
        </w:rPr>
      </w:pPr>
      <w:r w:rsidRPr="00DF2D68">
        <w:rPr>
          <w:sz w:val="28"/>
          <w:szCs w:val="28"/>
        </w:rPr>
        <w:t xml:space="preserve">Повышенная вероятность </w:t>
      </w:r>
      <w:r w:rsidRPr="00DF2D68">
        <w:rPr>
          <w:b/>
          <w:bCs/>
          <w:sz w:val="28"/>
          <w:szCs w:val="28"/>
        </w:rPr>
        <w:t xml:space="preserve">перехода огня от природных пожаров, </w:t>
      </w:r>
      <w:r w:rsidRPr="00DF2D68">
        <w:rPr>
          <w:bCs/>
          <w:sz w:val="28"/>
          <w:szCs w:val="28"/>
        </w:rPr>
        <w:t xml:space="preserve">в </w:t>
      </w:r>
      <w:proofErr w:type="spellStart"/>
      <w:r w:rsidRPr="00DF2D68">
        <w:rPr>
          <w:bCs/>
          <w:sz w:val="28"/>
          <w:szCs w:val="28"/>
        </w:rPr>
        <w:t>т.ч</w:t>
      </w:r>
      <w:proofErr w:type="spellEnd"/>
      <w:r w:rsidRPr="00DF2D68">
        <w:rPr>
          <w:bCs/>
          <w:sz w:val="28"/>
          <w:szCs w:val="28"/>
        </w:rPr>
        <w:t>. палов сухой растительности</w:t>
      </w:r>
      <w:r w:rsidRPr="00DF2D68">
        <w:rPr>
          <w:b/>
          <w:bCs/>
          <w:sz w:val="28"/>
          <w:szCs w:val="28"/>
        </w:rPr>
        <w:t>, на населенные пункты и объекты экономики</w:t>
      </w:r>
      <w:r w:rsidR="009A530F" w:rsidRPr="00DF2D68">
        <w:rPr>
          <w:b/>
          <w:bCs/>
          <w:sz w:val="28"/>
          <w:szCs w:val="28"/>
        </w:rPr>
        <w:t xml:space="preserve"> – </w:t>
      </w:r>
      <w:r w:rsidRPr="00DF2D68">
        <w:rPr>
          <w:sz w:val="28"/>
          <w:szCs w:val="28"/>
        </w:rPr>
        <w:t xml:space="preserve">на территории </w:t>
      </w:r>
      <w:r w:rsidR="003A3D9C">
        <w:rPr>
          <w:sz w:val="28"/>
          <w:szCs w:val="28"/>
        </w:rPr>
        <w:t>11</w:t>
      </w:r>
      <w:r w:rsidRPr="00DF2D68">
        <w:rPr>
          <w:sz w:val="28"/>
          <w:szCs w:val="28"/>
        </w:rPr>
        <w:t xml:space="preserve"> субъектов Российской Федерации: Забайкальский, Приморский края, </w:t>
      </w:r>
      <w:r w:rsidRPr="00DF2D68">
        <w:rPr>
          <w:sz w:val="28"/>
          <w:szCs w:val="28"/>
        </w:rPr>
        <w:lastRenderedPageBreak/>
        <w:t xml:space="preserve">Амурская область (Дальневосточный ФО), </w:t>
      </w:r>
      <w:r w:rsidR="000A2FD8" w:rsidRPr="00DF2D68">
        <w:rPr>
          <w:sz w:val="28"/>
          <w:szCs w:val="28"/>
        </w:rPr>
        <w:t xml:space="preserve">Республика Хакасия, Красноярский, Алтайский края, </w:t>
      </w:r>
      <w:r w:rsidR="00775DDA" w:rsidRPr="00DF2D68">
        <w:rPr>
          <w:sz w:val="28"/>
          <w:szCs w:val="28"/>
        </w:rPr>
        <w:t>Новосибирская, Иркутская, Омская, Томская области</w:t>
      </w:r>
      <w:r w:rsidRPr="00DF2D68">
        <w:rPr>
          <w:sz w:val="28"/>
          <w:szCs w:val="28"/>
        </w:rPr>
        <w:t xml:space="preserve"> (Сибирский ФО), Волгоградская область (Южный ФО) (рис. </w:t>
      </w:r>
      <w:r w:rsidR="00622B4B">
        <w:rPr>
          <w:sz w:val="28"/>
          <w:szCs w:val="28"/>
        </w:rPr>
        <w:t>9</w:t>
      </w:r>
      <w:r w:rsidRPr="00DF2D68">
        <w:rPr>
          <w:sz w:val="28"/>
          <w:szCs w:val="28"/>
        </w:rPr>
        <w:t xml:space="preserve">). </w:t>
      </w:r>
    </w:p>
    <w:p w:rsidR="009F6A2D" w:rsidRPr="00DF2D68" w:rsidRDefault="009F6A2D" w:rsidP="009F6A2D">
      <w:pPr>
        <w:pStyle w:val="Default"/>
        <w:numPr>
          <w:ilvl w:val="0"/>
          <w:numId w:val="29"/>
        </w:numPr>
        <w:tabs>
          <w:tab w:val="left" w:pos="851"/>
        </w:tabs>
        <w:spacing w:line="360" w:lineRule="auto"/>
        <w:ind w:left="0" w:firstLine="567"/>
        <w:jc w:val="both"/>
        <w:rPr>
          <w:sz w:val="28"/>
          <w:szCs w:val="28"/>
        </w:rPr>
      </w:pPr>
      <w:r w:rsidRPr="00DF2D68">
        <w:rPr>
          <w:sz w:val="28"/>
          <w:szCs w:val="28"/>
        </w:rPr>
        <w:t xml:space="preserve">В период прохождения летних максимумов </w:t>
      </w:r>
      <w:proofErr w:type="spellStart"/>
      <w:r w:rsidRPr="00DF2D68">
        <w:rPr>
          <w:sz w:val="28"/>
          <w:szCs w:val="28"/>
        </w:rPr>
        <w:t>горимости</w:t>
      </w:r>
      <w:proofErr w:type="spellEnd"/>
      <w:r w:rsidRPr="00DF2D68">
        <w:rPr>
          <w:sz w:val="28"/>
          <w:szCs w:val="28"/>
        </w:rPr>
        <w:t xml:space="preserve"> (июль</w:t>
      </w:r>
      <w:r w:rsidR="00D6790A" w:rsidRPr="00DF2D68">
        <w:rPr>
          <w:sz w:val="28"/>
          <w:szCs w:val="28"/>
        </w:rPr>
        <w:t>-</w:t>
      </w:r>
      <w:r w:rsidRPr="00DF2D68">
        <w:rPr>
          <w:sz w:val="28"/>
          <w:szCs w:val="28"/>
        </w:rPr>
        <w:t xml:space="preserve">август) существует </w:t>
      </w:r>
      <w:r w:rsidRPr="00DF2D68">
        <w:rPr>
          <w:b/>
          <w:bCs/>
          <w:sz w:val="28"/>
          <w:szCs w:val="28"/>
        </w:rPr>
        <w:t xml:space="preserve">повышенная вероятность ухудшения экологической обстановки и задымления населенных пунктов </w:t>
      </w:r>
      <w:r w:rsidRPr="00DF2D68">
        <w:rPr>
          <w:sz w:val="28"/>
          <w:szCs w:val="28"/>
        </w:rPr>
        <w:t xml:space="preserve">на территории </w:t>
      </w:r>
      <w:r w:rsidRPr="00DF2D68">
        <w:rPr>
          <w:b/>
          <w:bCs/>
          <w:sz w:val="28"/>
          <w:szCs w:val="28"/>
        </w:rPr>
        <w:t>Дальневосточного, Сибирского, Уральского</w:t>
      </w:r>
      <w:r w:rsidR="00226CBC" w:rsidRPr="00DF2D68">
        <w:rPr>
          <w:b/>
          <w:sz w:val="28"/>
          <w:szCs w:val="28"/>
        </w:rPr>
        <w:t xml:space="preserve"> </w:t>
      </w:r>
      <w:r w:rsidR="00226CBC" w:rsidRPr="00DF2D68">
        <w:rPr>
          <w:sz w:val="28"/>
          <w:szCs w:val="28"/>
        </w:rPr>
        <w:t>и</w:t>
      </w:r>
      <w:r w:rsidR="00226CBC" w:rsidRPr="00DF2D68">
        <w:rPr>
          <w:b/>
          <w:sz w:val="28"/>
          <w:szCs w:val="28"/>
        </w:rPr>
        <w:t xml:space="preserve"> </w:t>
      </w:r>
      <w:r w:rsidRPr="00DF2D68">
        <w:rPr>
          <w:b/>
          <w:sz w:val="28"/>
          <w:szCs w:val="28"/>
        </w:rPr>
        <w:t>Центрального</w:t>
      </w:r>
      <w:r w:rsidRPr="00DF2D68">
        <w:rPr>
          <w:b/>
          <w:bCs/>
          <w:sz w:val="28"/>
          <w:szCs w:val="28"/>
        </w:rPr>
        <w:t xml:space="preserve"> ФО. </w:t>
      </w:r>
    </w:p>
    <w:p w:rsidR="009F6A2D" w:rsidRPr="00DF2D68" w:rsidRDefault="00775DDA" w:rsidP="009F6A2D">
      <w:pPr>
        <w:pStyle w:val="Default"/>
        <w:numPr>
          <w:ilvl w:val="0"/>
          <w:numId w:val="29"/>
        </w:numPr>
        <w:tabs>
          <w:tab w:val="left" w:pos="851"/>
        </w:tabs>
        <w:spacing w:line="360" w:lineRule="auto"/>
        <w:ind w:left="0" w:firstLine="567"/>
        <w:jc w:val="both"/>
        <w:rPr>
          <w:sz w:val="28"/>
          <w:szCs w:val="28"/>
        </w:rPr>
      </w:pPr>
      <w:r w:rsidRPr="00DF2D68">
        <w:rPr>
          <w:sz w:val="28"/>
          <w:szCs w:val="28"/>
        </w:rPr>
        <w:t>При малом количестве осадков в летнем периоде п</w:t>
      </w:r>
      <w:r w:rsidR="009F6A2D" w:rsidRPr="00DF2D68">
        <w:rPr>
          <w:sz w:val="28"/>
          <w:szCs w:val="28"/>
        </w:rPr>
        <w:t xml:space="preserve">араметры </w:t>
      </w:r>
      <w:r w:rsidR="009F6A2D" w:rsidRPr="00DF2D68">
        <w:rPr>
          <w:b/>
          <w:bCs/>
          <w:sz w:val="28"/>
          <w:szCs w:val="28"/>
        </w:rPr>
        <w:t xml:space="preserve">торфяных пожаров </w:t>
      </w:r>
      <w:r w:rsidR="009F6A2D" w:rsidRPr="00DF2D68">
        <w:rPr>
          <w:sz w:val="28"/>
          <w:szCs w:val="28"/>
        </w:rPr>
        <w:t xml:space="preserve">на Европейской территории </w:t>
      </w:r>
      <w:r w:rsidRPr="00DF2D68">
        <w:rPr>
          <w:sz w:val="28"/>
          <w:szCs w:val="28"/>
        </w:rPr>
        <w:t>страны</w:t>
      </w:r>
      <w:r w:rsidR="009F6A2D" w:rsidRPr="00DF2D68">
        <w:rPr>
          <w:sz w:val="28"/>
          <w:szCs w:val="28"/>
        </w:rPr>
        <w:t xml:space="preserve"> </w:t>
      </w:r>
      <w:r w:rsidRPr="00DF2D68">
        <w:rPr>
          <w:sz w:val="28"/>
          <w:szCs w:val="28"/>
        </w:rPr>
        <w:t xml:space="preserve">могут быть </w:t>
      </w:r>
      <w:r w:rsidR="009F6A2D" w:rsidRPr="00DF2D68">
        <w:rPr>
          <w:sz w:val="28"/>
          <w:szCs w:val="28"/>
        </w:rPr>
        <w:t xml:space="preserve">выше среднемноголетних значений, возможны задымления крупных городов (в </w:t>
      </w:r>
      <w:proofErr w:type="spellStart"/>
      <w:r w:rsidR="009F6A2D" w:rsidRPr="00DF2D68">
        <w:rPr>
          <w:sz w:val="28"/>
          <w:szCs w:val="28"/>
        </w:rPr>
        <w:t>т.ч</w:t>
      </w:r>
      <w:proofErr w:type="spellEnd"/>
      <w:r w:rsidR="009F6A2D" w:rsidRPr="00DF2D68">
        <w:rPr>
          <w:sz w:val="28"/>
          <w:szCs w:val="28"/>
        </w:rPr>
        <w:t xml:space="preserve">. г. Москва). </w:t>
      </w:r>
    </w:p>
    <w:p w:rsidR="009F6A2D" w:rsidRPr="00DF2D68" w:rsidRDefault="009F6A2D" w:rsidP="00226CBC">
      <w:pPr>
        <w:pStyle w:val="Default"/>
        <w:spacing w:line="360" w:lineRule="auto"/>
        <w:ind w:firstLine="567"/>
        <w:jc w:val="both"/>
        <w:rPr>
          <w:sz w:val="28"/>
          <w:szCs w:val="28"/>
        </w:rPr>
      </w:pPr>
      <w:r w:rsidRPr="00DF2D68">
        <w:rPr>
          <w:sz w:val="28"/>
          <w:szCs w:val="28"/>
        </w:rPr>
        <w:t xml:space="preserve">На территории </w:t>
      </w:r>
      <w:r w:rsidRPr="00DF2D68">
        <w:rPr>
          <w:b/>
          <w:bCs/>
          <w:sz w:val="28"/>
          <w:szCs w:val="28"/>
        </w:rPr>
        <w:t xml:space="preserve">Сибирского ФО </w:t>
      </w:r>
      <w:r w:rsidRPr="00DF2D68">
        <w:rPr>
          <w:sz w:val="28"/>
          <w:szCs w:val="28"/>
        </w:rPr>
        <w:t>(</w:t>
      </w:r>
      <w:r w:rsidR="00775DDA" w:rsidRPr="00DF2D68">
        <w:rPr>
          <w:sz w:val="28"/>
          <w:szCs w:val="28"/>
        </w:rPr>
        <w:t xml:space="preserve">Алтайский край, Новосибирская и </w:t>
      </w:r>
      <w:r w:rsidRPr="00DF2D68">
        <w:rPr>
          <w:sz w:val="28"/>
          <w:szCs w:val="28"/>
        </w:rPr>
        <w:t>Иркутская област</w:t>
      </w:r>
      <w:r w:rsidR="00775DDA" w:rsidRPr="00DF2D68">
        <w:rPr>
          <w:sz w:val="28"/>
          <w:szCs w:val="28"/>
        </w:rPr>
        <w:t>и</w:t>
      </w:r>
      <w:r w:rsidRPr="00DF2D68">
        <w:rPr>
          <w:sz w:val="28"/>
          <w:szCs w:val="28"/>
        </w:rPr>
        <w:t xml:space="preserve">) </w:t>
      </w:r>
      <w:r w:rsidR="00775DDA" w:rsidRPr="00DF2D68">
        <w:rPr>
          <w:sz w:val="28"/>
          <w:szCs w:val="28"/>
        </w:rPr>
        <w:t xml:space="preserve">и </w:t>
      </w:r>
      <w:r w:rsidR="00775DDA" w:rsidRPr="00DF2D68">
        <w:rPr>
          <w:b/>
          <w:sz w:val="28"/>
          <w:szCs w:val="28"/>
        </w:rPr>
        <w:t xml:space="preserve">Дальневосточного ФО </w:t>
      </w:r>
      <w:r w:rsidR="00775DDA" w:rsidRPr="00DF2D68">
        <w:rPr>
          <w:sz w:val="28"/>
          <w:szCs w:val="28"/>
        </w:rPr>
        <w:t xml:space="preserve">(Республика Бурятия) </w:t>
      </w:r>
      <w:r w:rsidRPr="00DF2D68">
        <w:rPr>
          <w:sz w:val="28"/>
          <w:szCs w:val="28"/>
        </w:rPr>
        <w:t xml:space="preserve">сохраняется вероятность выявления очагов </w:t>
      </w:r>
      <w:r w:rsidRPr="00DF2D68">
        <w:rPr>
          <w:b/>
          <w:bCs/>
          <w:sz w:val="28"/>
          <w:szCs w:val="28"/>
        </w:rPr>
        <w:t xml:space="preserve">тления торфа </w:t>
      </w:r>
      <w:r w:rsidRPr="00DF2D68">
        <w:rPr>
          <w:sz w:val="28"/>
          <w:szCs w:val="28"/>
        </w:rPr>
        <w:t xml:space="preserve">(в </w:t>
      </w:r>
      <w:proofErr w:type="spellStart"/>
      <w:r w:rsidRPr="00DF2D68">
        <w:rPr>
          <w:sz w:val="28"/>
          <w:szCs w:val="28"/>
        </w:rPr>
        <w:t>т.ч</w:t>
      </w:r>
      <w:proofErr w:type="spellEnd"/>
      <w:r w:rsidRPr="00DF2D68">
        <w:rPr>
          <w:sz w:val="28"/>
          <w:szCs w:val="28"/>
        </w:rPr>
        <w:t xml:space="preserve">. сохраняется риск задымления населенных пунктов и затруднения движения на федеральных трассах). </w:t>
      </w:r>
    </w:p>
    <w:p w:rsidR="009F6A2D" w:rsidRPr="00DF2D68" w:rsidRDefault="009F6A2D" w:rsidP="009F6A2D">
      <w:pPr>
        <w:pStyle w:val="Default"/>
        <w:numPr>
          <w:ilvl w:val="0"/>
          <w:numId w:val="29"/>
        </w:numPr>
        <w:tabs>
          <w:tab w:val="left" w:pos="851"/>
        </w:tabs>
        <w:spacing w:line="360" w:lineRule="auto"/>
        <w:ind w:left="0" w:firstLine="567"/>
        <w:jc w:val="both"/>
        <w:rPr>
          <w:sz w:val="28"/>
          <w:szCs w:val="28"/>
        </w:rPr>
      </w:pPr>
      <w:r w:rsidRPr="00DF2D68">
        <w:rPr>
          <w:sz w:val="28"/>
          <w:szCs w:val="28"/>
        </w:rPr>
        <w:t xml:space="preserve">Сохраняется повышенная вероятность </w:t>
      </w:r>
      <w:r w:rsidRPr="00DF2D68">
        <w:rPr>
          <w:b/>
          <w:bCs/>
          <w:sz w:val="28"/>
          <w:szCs w:val="28"/>
        </w:rPr>
        <w:t xml:space="preserve">трансграничных переходов </w:t>
      </w:r>
      <w:r w:rsidRPr="00DF2D68">
        <w:rPr>
          <w:sz w:val="28"/>
          <w:szCs w:val="28"/>
        </w:rPr>
        <w:t xml:space="preserve">природных пожаров и </w:t>
      </w:r>
      <w:r w:rsidRPr="00DF2D68">
        <w:rPr>
          <w:b/>
          <w:bCs/>
          <w:sz w:val="28"/>
          <w:szCs w:val="28"/>
        </w:rPr>
        <w:t xml:space="preserve">задымления </w:t>
      </w:r>
      <w:r w:rsidRPr="00DF2D68">
        <w:rPr>
          <w:sz w:val="28"/>
          <w:szCs w:val="28"/>
        </w:rPr>
        <w:t xml:space="preserve">территории </w:t>
      </w:r>
      <w:r w:rsidRPr="00DF2D68">
        <w:rPr>
          <w:b/>
          <w:bCs/>
          <w:sz w:val="28"/>
          <w:szCs w:val="28"/>
        </w:rPr>
        <w:t xml:space="preserve">Забайкальского края </w:t>
      </w:r>
      <w:r w:rsidRPr="00DF2D68">
        <w:rPr>
          <w:sz w:val="28"/>
          <w:szCs w:val="28"/>
        </w:rPr>
        <w:t>(</w:t>
      </w:r>
      <w:r w:rsidR="00775DDA" w:rsidRPr="00DF2D68">
        <w:rPr>
          <w:sz w:val="28"/>
          <w:szCs w:val="28"/>
        </w:rPr>
        <w:t>Дальневосточный</w:t>
      </w:r>
      <w:r w:rsidRPr="00DF2D68">
        <w:rPr>
          <w:sz w:val="28"/>
          <w:szCs w:val="28"/>
        </w:rPr>
        <w:t xml:space="preserve"> ФО) </w:t>
      </w:r>
      <w:r w:rsidR="00DF2D68" w:rsidRPr="00DF2D68">
        <w:rPr>
          <w:sz w:val="28"/>
          <w:szCs w:val="28"/>
        </w:rPr>
        <w:t xml:space="preserve">и </w:t>
      </w:r>
      <w:r w:rsidR="00DF2D68" w:rsidRPr="00DF2D68">
        <w:rPr>
          <w:b/>
          <w:sz w:val="28"/>
          <w:szCs w:val="28"/>
        </w:rPr>
        <w:t>Республики Тыва</w:t>
      </w:r>
      <w:r w:rsidR="00DF2D68" w:rsidRPr="00DF2D68">
        <w:rPr>
          <w:sz w:val="28"/>
          <w:szCs w:val="28"/>
        </w:rPr>
        <w:t xml:space="preserve"> (Сибирский ФО) </w:t>
      </w:r>
      <w:r w:rsidRPr="00DF2D68">
        <w:rPr>
          <w:sz w:val="28"/>
          <w:szCs w:val="28"/>
        </w:rPr>
        <w:t>с территории Монголии, наибольший риск</w:t>
      </w:r>
      <w:r w:rsidR="009A530F" w:rsidRPr="00DF2D68">
        <w:rPr>
          <w:sz w:val="28"/>
          <w:szCs w:val="28"/>
        </w:rPr>
        <w:t xml:space="preserve"> – </w:t>
      </w:r>
      <w:r w:rsidRPr="00DF2D68">
        <w:rPr>
          <w:sz w:val="28"/>
          <w:szCs w:val="28"/>
        </w:rPr>
        <w:t xml:space="preserve">в </w:t>
      </w:r>
      <w:r w:rsidRPr="00DF2D68">
        <w:rPr>
          <w:b/>
          <w:bCs/>
          <w:sz w:val="28"/>
          <w:szCs w:val="28"/>
        </w:rPr>
        <w:t>апреле</w:t>
      </w:r>
      <w:r w:rsidR="009A530F" w:rsidRPr="00DF2D68">
        <w:rPr>
          <w:b/>
          <w:bCs/>
          <w:sz w:val="28"/>
          <w:szCs w:val="28"/>
        </w:rPr>
        <w:t>-</w:t>
      </w:r>
      <w:r w:rsidRPr="00DF2D68">
        <w:rPr>
          <w:b/>
          <w:bCs/>
          <w:sz w:val="28"/>
          <w:szCs w:val="28"/>
        </w:rPr>
        <w:t>мае</w:t>
      </w:r>
      <w:r w:rsidRPr="00DF2D68">
        <w:rPr>
          <w:sz w:val="28"/>
          <w:szCs w:val="28"/>
        </w:rPr>
        <w:t xml:space="preserve">. </w:t>
      </w:r>
    </w:p>
    <w:p w:rsidR="009F6A2D" w:rsidRPr="00DF2D68" w:rsidRDefault="009F6A2D" w:rsidP="009F6A2D">
      <w:pPr>
        <w:pStyle w:val="Default"/>
        <w:numPr>
          <w:ilvl w:val="0"/>
          <w:numId w:val="29"/>
        </w:numPr>
        <w:tabs>
          <w:tab w:val="left" w:pos="851"/>
        </w:tabs>
        <w:spacing w:line="360" w:lineRule="auto"/>
        <w:ind w:left="0" w:firstLine="567"/>
        <w:jc w:val="both"/>
        <w:rPr>
          <w:sz w:val="28"/>
          <w:szCs w:val="28"/>
        </w:rPr>
      </w:pPr>
      <w:r w:rsidRPr="00DF2D68">
        <w:rPr>
          <w:sz w:val="28"/>
          <w:szCs w:val="28"/>
        </w:rPr>
        <w:t xml:space="preserve">Сохраняется вероятность </w:t>
      </w:r>
      <w:r w:rsidRPr="00DF2D68">
        <w:rPr>
          <w:b/>
          <w:bCs/>
          <w:sz w:val="28"/>
          <w:szCs w:val="28"/>
        </w:rPr>
        <w:t xml:space="preserve">трансграничных переходов </w:t>
      </w:r>
      <w:r w:rsidRPr="00DF2D68">
        <w:rPr>
          <w:sz w:val="28"/>
          <w:szCs w:val="28"/>
        </w:rPr>
        <w:t xml:space="preserve">природных пожаров и </w:t>
      </w:r>
      <w:r w:rsidRPr="00DF2D68">
        <w:rPr>
          <w:b/>
          <w:bCs/>
          <w:sz w:val="28"/>
          <w:szCs w:val="28"/>
        </w:rPr>
        <w:t xml:space="preserve">задымления </w:t>
      </w:r>
      <w:r w:rsidRPr="00DF2D68">
        <w:rPr>
          <w:sz w:val="28"/>
          <w:szCs w:val="28"/>
        </w:rPr>
        <w:t xml:space="preserve">с территории Казахстана на территории </w:t>
      </w:r>
      <w:r w:rsidR="00775DDA" w:rsidRPr="00DF2D68">
        <w:rPr>
          <w:b/>
          <w:bCs/>
          <w:sz w:val="28"/>
          <w:szCs w:val="28"/>
        </w:rPr>
        <w:t xml:space="preserve">Республики </w:t>
      </w:r>
      <w:r w:rsidR="00DF2D68" w:rsidRPr="00DF2D68">
        <w:rPr>
          <w:b/>
          <w:bCs/>
          <w:sz w:val="28"/>
          <w:szCs w:val="28"/>
        </w:rPr>
        <w:t>Алтай</w:t>
      </w:r>
      <w:r w:rsidR="00775DDA" w:rsidRPr="00DF2D68">
        <w:rPr>
          <w:b/>
          <w:bCs/>
          <w:sz w:val="28"/>
          <w:szCs w:val="28"/>
        </w:rPr>
        <w:t xml:space="preserve">, </w:t>
      </w:r>
      <w:r w:rsidRPr="00DF2D68">
        <w:rPr>
          <w:b/>
          <w:bCs/>
          <w:sz w:val="28"/>
          <w:szCs w:val="28"/>
        </w:rPr>
        <w:t>Алтайского края</w:t>
      </w:r>
      <w:r w:rsidR="00DF2D68" w:rsidRPr="00DF2D68">
        <w:rPr>
          <w:b/>
          <w:bCs/>
          <w:sz w:val="28"/>
          <w:szCs w:val="28"/>
        </w:rPr>
        <w:t xml:space="preserve">, Новосибирской, Омской </w:t>
      </w:r>
      <w:r w:rsidRPr="00DF2D68">
        <w:rPr>
          <w:sz w:val="28"/>
          <w:szCs w:val="28"/>
        </w:rPr>
        <w:t>(Сибирский ФО)</w:t>
      </w:r>
      <w:r w:rsidR="00226CBC" w:rsidRPr="00DF2D68">
        <w:rPr>
          <w:sz w:val="28"/>
          <w:szCs w:val="28"/>
        </w:rPr>
        <w:t xml:space="preserve">, </w:t>
      </w:r>
      <w:r w:rsidR="00226CBC" w:rsidRPr="00DF2D68">
        <w:rPr>
          <w:b/>
          <w:bCs/>
          <w:sz w:val="28"/>
          <w:szCs w:val="28"/>
        </w:rPr>
        <w:t>Тюменской, Челябинской</w:t>
      </w:r>
      <w:r w:rsidR="00DF2D68" w:rsidRPr="00DF2D68">
        <w:rPr>
          <w:b/>
          <w:bCs/>
          <w:sz w:val="28"/>
          <w:szCs w:val="28"/>
        </w:rPr>
        <w:t xml:space="preserve"> </w:t>
      </w:r>
      <w:r w:rsidR="00DF2D68" w:rsidRPr="00DF2D68">
        <w:rPr>
          <w:bCs/>
          <w:sz w:val="28"/>
          <w:szCs w:val="28"/>
        </w:rPr>
        <w:t>и</w:t>
      </w:r>
      <w:r w:rsidR="00226CBC" w:rsidRPr="00DF2D68">
        <w:rPr>
          <w:b/>
          <w:bCs/>
          <w:sz w:val="28"/>
          <w:szCs w:val="28"/>
        </w:rPr>
        <w:t xml:space="preserve"> Курганской областей </w:t>
      </w:r>
      <w:r w:rsidR="00226CBC" w:rsidRPr="00DF2D68">
        <w:rPr>
          <w:bCs/>
          <w:sz w:val="28"/>
          <w:szCs w:val="28"/>
        </w:rPr>
        <w:t>(Уральский ФО)</w:t>
      </w:r>
      <w:r w:rsidRPr="00DF2D68">
        <w:rPr>
          <w:sz w:val="28"/>
          <w:szCs w:val="28"/>
        </w:rPr>
        <w:t>, наибольший риск</w:t>
      </w:r>
      <w:r w:rsidR="009A530F" w:rsidRPr="00DF2D68">
        <w:rPr>
          <w:sz w:val="28"/>
          <w:szCs w:val="28"/>
        </w:rPr>
        <w:t xml:space="preserve"> – </w:t>
      </w:r>
      <w:r w:rsidRPr="00DF2D68">
        <w:rPr>
          <w:sz w:val="28"/>
          <w:szCs w:val="28"/>
        </w:rPr>
        <w:t xml:space="preserve">в </w:t>
      </w:r>
      <w:r w:rsidRPr="00DF2D68">
        <w:rPr>
          <w:b/>
          <w:bCs/>
          <w:sz w:val="28"/>
          <w:szCs w:val="28"/>
        </w:rPr>
        <w:t>сентябре</w:t>
      </w:r>
      <w:r w:rsidR="009A530F" w:rsidRPr="00DF2D68">
        <w:rPr>
          <w:b/>
          <w:bCs/>
          <w:sz w:val="28"/>
          <w:szCs w:val="28"/>
        </w:rPr>
        <w:t>-</w:t>
      </w:r>
      <w:r w:rsidRPr="00DF2D68">
        <w:rPr>
          <w:b/>
          <w:bCs/>
          <w:sz w:val="28"/>
          <w:szCs w:val="28"/>
        </w:rPr>
        <w:t>октябре</w:t>
      </w:r>
      <w:r w:rsidRPr="00DF2D68">
        <w:rPr>
          <w:sz w:val="28"/>
          <w:szCs w:val="28"/>
        </w:rPr>
        <w:t>.</w:t>
      </w:r>
    </w:p>
    <w:p w:rsidR="00540898" w:rsidRPr="00DF2D68" w:rsidRDefault="009F6A2D" w:rsidP="009F6A2D">
      <w:pPr>
        <w:numPr>
          <w:ilvl w:val="0"/>
          <w:numId w:val="29"/>
        </w:numPr>
        <w:tabs>
          <w:tab w:val="left" w:pos="851"/>
          <w:tab w:val="left" w:pos="993"/>
        </w:tabs>
        <w:spacing w:line="360" w:lineRule="auto"/>
        <w:ind w:left="0" w:firstLine="567"/>
        <w:jc w:val="both"/>
        <w:rPr>
          <w:bCs/>
          <w:sz w:val="28"/>
          <w:szCs w:val="28"/>
        </w:rPr>
      </w:pPr>
      <w:r w:rsidRPr="00DF2D68">
        <w:rPr>
          <w:sz w:val="28"/>
          <w:szCs w:val="28"/>
        </w:rPr>
        <w:t xml:space="preserve">Сохраняется повышенный риск </w:t>
      </w:r>
      <w:r w:rsidRPr="00DF2D68">
        <w:rPr>
          <w:b/>
          <w:bCs/>
          <w:sz w:val="28"/>
          <w:szCs w:val="28"/>
        </w:rPr>
        <w:t>задымления приграничных тер</w:t>
      </w:r>
      <w:r w:rsidR="005E098F" w:rsidRPr="00DF2D68">
        <w:rPr>
          <w:b/>
          <w:bCs/>
          <w:sz w:val="28"/>
          <w:szCs w:val="28"/>
        </w:rPr>
        <w:t>риторий Российской Федерации</w:t>
      </w:r>
      <w:r w:rsidRPr="00DF2D68">
        <w:rPr>
          <w:b/>
          <w:bCs/>
          <w:sz w:val="28"/>
          <w:szCs w:val="28"/>
        </w:rPr>
        <w:t xml:space="preserve"> </w:t>
      </w:r>
      <w:r w:rsidRPr="00DF2D68">
        <w:rPr>
          <w:bCs/>
          <w:sz w:val="28"/>
          <w:szCs w:val="28"/>
        </w:rPr>
        <w:t>и</w:t>
      </w:r>
      <w:r w:rsidRPr="00DF2D68">
        <w:rPr>
          <w:b/>
          <w:bCs/>
          <w:sz w:val="28"/>
          <w:szCs w:val="28"/>
        </w:rPr>
        <w:t xml:space="preserve"> Китайской Народной Республики </w:t>
      </w:r>
      <w:r w:rsidRPr="00DF2D68">
        <w:rPr>
          <w:sz w:val="28"/>
          <w:szCs w:val="28"/>
        </w:rPr>
        <w:t>(причина: очаги пожаров и палов травы как на территории России, так и КНР), наибольший риск</w:t>
      </w:r>
      <w:r w:rsidR="009A530F" w:rsidRPr="00DF2D68">
        <w:rPr>
          <w:sz w:val="28"/>
          <w:szCs w:val="28"/>
        </w:rPr>
        <w:t xml:space="preserve"> – </w:t>
      </w:r>
      <w:r w:rsidRPr="00DF2D68">
        <w:rPr>
          <w:sz w:val="28"/>
          <w:szCs w:val="28"/>
        </w:rPr>
        <w:t>апрель</w:t>
      </w:r>
      <w:r w:rsidR="009A530F" w:rsidRPr="00DF2D68">
        <w:rPr>
          <w:sz w:val="28"/>
          <w:szCs w:val="28"/>
        </w:rPr>
        <w:t>-</w:t>
      </w:r>
      <w:r w:rsidRPr="00DF2D68">
        <w:rPr>
          <w:sz w:val="28"/>
          <w:szCs w:val="28"/>
        </w:rPr>
        <w:t>май и сентябрь</w:t>
      </w:r>
      <w:r w:rsidR="009A530F" w:rsidRPr="00DF2D68">
        <w:rPr>
          <w:sz w:val="28"/>
          <w:szCs w:val="28"/>
        </w:rPr>
        <w:t>-</w:t>
      </w:r>
      <w:r w:rsidRPr="00DF2D68">
        <w:rPr>
          <w:sz w:val="28"/>
          <w:szCs w:val="28"/>
        </w:rPr>
        <w:t>октябрь</w:t>
      </w:r>
      <w:r w:rsidR="003A3D9C">
        <w:rPr>
          <w:bCs/>
          <w:sz w:val="28"/>
          <w:szCs w:val="28"/>
        </w:rPr>
        <w:t>.</w:t>
      </w:r>
    </w:p>
    <w:p w:rsidR="007E67C0" w:rsidRPr="00DF2D68" w:rsidRDefault="0066073A" w:rsidP="00DF2D68">
      <w:pPr>
        <w:tabs>
          <w:tab w:val="left" w:pos="851"/>
        </w:tabs>
        <w:spacing w:line="360" w:lineRule="auto"/>
        <w:ind w:firstLine="567"/>
        <w:jc w:val="both"/>
        <w:rPr>
          <w:i/>
          <w:szCs w:val="28"/>
        </w:rPr>
      </w:pPr>
      <w:proofErr w:type="spellStart"/>
      <w:r w:rsidRPr="00DF2D68">
        <w:rPr>
          <w:rFonts w:eastAsia="Calibri"/>
          <w:b/>
          <w:i/>
          <w:color w:val="000000"/>
          <w:sz w:val="28"/>
          <w:szCs w:val="32"/>
          <w:lang w:eastAsia="en-US"/>
        </w:rPr>
        <w:lastRenderedPageBreak/>
        <w:t>Справочно</w:t>
      </w:r>
      <w:proofErr w:type="spellEnd"/>
      <w:r w:rsidRPr="00DF2D68">
        <w:rPr>
          <w:rFonts w:eastAsia="Calibri"/>
          <w:b/>
          <w:i/>
          <w:color w:val="000000"/>
          <w:sz w:val="28"/>
          <w:szCs w:val="32"/>
          <w:lang w:eastAsia="en-US"/>
        </w:rPr>
        <w:t xml:space="preserve">: </w:t>
      </w:r>
      <w:r w:rsidR="006500B1" w:rsidRPr="00DF2D68">
        <w:rPr>
          <w:rFonts w:eastAsia="Calibri"/>
          <w:i/>
          <w:color w:val="000000"/>
          <w:sz w:val="28"/>
          <w:szCs w:val="32"/>
          <w:lang w:eastAsia="en-US"/>
        </w:rPr>
        <w:t xml:space="preserve">Окончательный прогноз </w:t>
      </w:r>
      <w:r w:rsidR="00D14E0B" w:rsidRPr="00DF2D68">
        <w:rPr>
          <w:rFonts w:eastAsia="Calibri"/>
          <w:i/>
          <w:color w:val="000000"/>
          <w:sz w:val="28"/>
          <w:szCs w:val="32"/>
          <w:lang w:eastAsia="en-US"/>
        </w:rPr>
        <w:t>рисков возникновения ЧС</w:t>
      </w:r>
      <w:r w:rsidR="00DF2D68">
        <w:rPr>
          <w:rFonts w:eastAsia="Calibri"/>
          <w:i/>
          <w:color w:val="000000"/>
          <w:sz w:val="28"/>
          <w:szCs w:val="32"/>
          <w:lang w:eastAsia="en-US"/>
        </w:rPr>
        <w:t>, обусловленных природной пожарной опасностью</w:t>
      </w:r>
      <w:r w:rsidR="006500B1" w:rsidRPr="00DF2D68">
        <w:rPr>
          <w:rFonts w:eastAsia="Calibri"/>
          <w:i/>
          <w:color w:val="000000"/>
          <w:sz w:val="28"/>
          <w:szCs w:val="32"/>
          <w:lang w:eastAsia="en-US"/>
        </w:rPr>
        <w:t xml:space="preserve"> на территории Российской Федерации будет подготовлен не позднее </w:t>
      </w:r>
      <w:r w:rsidR="00102FDA">
        <w:rPr>
          <w:rFonts w:eastAsia="Calibri"/>
          <w:b/>
          <w:i/>
          <w:color w:val="000000"/>
          <w:sz w:val="28"/>
          <w:szCs w:val="32"/>
          <w:lang w:eastAsia="en-US"/>
        </w:rPr>
        <w:t>10</w:t>
      </w:r>
      <w:r w:rsidR="006500B1" w:rsidRPr="00DF2D68">
        <w:rPr>
          <w:rFonts w:eastAsia="Calibri"/>
          <w:b/>
          <w:i/>
          <w:color w:val="000000"/>
          <w:sz w:val="28"/>
          <w:szCs w:val="32"/>
          <w:lang w:eastAsia="en-US"/>
        </w:rPr>
        <w:t xml:space="preserve"> </w:t>
      </w:r>
      <w:r w:rsidR="00102FDA">
        <w:rPr>
          <w:rFonts w:eastAsia="Calibri"/>
          <w:b/>
          <w:i/>
          <w:color w:val="000000"/>
          <w:sz w:val="28"/>
          <w:szCs w:val="32"/>
          <w:lang w:eastAsia="en-US"/>
        </w:rPr>
        <w:t>апреля</w:t>
      </w:r>
      <w:r w:rsidR="006500B1" w:rsidRPr="00DF2D68">
        <w:rPr>
          <w:rFonts w:eastAsia="Calibri"/>
          <w:b/>
          <w:i/>
          <w:color w:val="000000"/>
          <w:sz w:val="28"/>
          <w:szCs w:val="32"/>
          <w:lang w:eastAsia="en-US"/>
        </w:rPr>
        <w:t xml:space="preserve"> </w:t>
      </w:r>
      <w:r w:rsidR="00960922">
        <w:rPr>
          <w:rFonts w:eastAsia="Calibri"/>
          <w:b/>
          <w:i/>
          <w:color w:val="000000"/>
          <w:sz w:val="28"/>
          <w:szCs w:val="32"/>
          <w:lang w:eastAsia="en-US"/>
        </w:rPr>
        <w:t>2023</w:t>
      </w:r>
      <w:r w:rsidR="006500B1" w:rsidRPr="00DF2D68">
        <w:rPr>
          <w:rFonts w:eastAsia="Calibri"/>
          <w:b/>
          <w:i/>
          <w:color w:val="000000"/>
          <w:sz w:val="28"/>
          <w:szCs w:val="32"/>
          <w:lang w:eastAsia="en-US"/>
        </w:rPr>
        <w:t xml:space="preserve"> года</w:t>
      </w:r>
      <w:r w:rsidR="006500B1" w:rsidRPr="00DF2D68">
        <w:rPr>
          <w:rFonts w:eastAsia="Calibri"/>
          <w:i/>
          <w:color w:val="000000"/>
          <w:sz w:val="28"/>
          <w:szCs w:val="32"/>
          <w:lang w:eastAsia="en-US"/>
        </w:rPr>
        <w:t xml:space="preserve"> после </w:t>
      </w:r>
      <w:r w:rsidR="00DF2D68" w:rsidRPr="00DF2D68">
        <w:rPr>
          <w:rFonts w:eastAsia="Calibri"/>
          <w:i/>
          <w:color w:val="000000"/>
          <w:sz w:val="28"/>
          <w:szCs w:val="32"/>
          <w:lang w:eastAsia="en-US"/>
        </w:rPr>
        <w:t xml:space="preserve">окончания периода накопления </w:t>
      </w:r>
      <w:proofErr w:type="spellStart"/>
      <w:r w:rsidR="00DF2D68" w:rsidRPr="00DF2D68">
        <w:rPr>
          <w:rFonts w:eastAsia="Calibri"/>
          <w:i/>
          <w:color w:val="000000"/>
          <w:sz w:val="28"/>
          <w:szCs w:val="32"/>
          <w:lang w:eastAsia="en-US"/>
        </w:rPr>
        <w:t>снегозапасов</w:t>
      </w:r>
      <w:proofErr w:type="spellEnd"/>
      <w:r w:rsidR="00DF2D68" w:rsidRPr="00DF2D68">
        <w:rPr>
          <w:rFonts w:eastAsia="Calibri"/>
          <w:i/>
          <w:color w:val="000000"/>
          <w:sz w:val="28"/>
          <w:szCs w:val="32"/>
          <w:lang w:eastAsia="en-US"/>
        </w:rPr>
        <w:t xml:space="preserve"> и получения от Росгидромета вероятностного прогноза температуры и осадков на территории Российской Федерации на вегетационный период (апрель-сентябрь)</w:t>
      </w:r>
      <w:r w:rsidR="006500B1" w:rsidRPr="00DF2D68">
        <w:rPr>
          <w:i/>
          <w:szCs w:val="28"/>
        </w:rPr>
        <w:t>.</w:t>
      </w:r>
    </w:p>
    <w:p w:rsidR="007E67C0" w:rsidRPr="00DF2D68" w:rsidRDefault="00102FDA" w:rsidP="00D14E0B">
      <w:pPr>
        <w:spacing w:line="360" w:lineRule="auto"/>
        <w:jc w:val="both"/>
        <w:rPr>
          <w:sz w:val="28"/>
          <w:szCs w:val="28"/>
        </w:rPr>
      </w:pPr>
      <w:bookmarkStart w:id="10" w:name="_GoBack"/>
      <w:r w:rsidRPr="00DF2D68">
        <w:rPr>
          <w:noProof/>
          <w:sz w:val="28"/>
          <w:szCs w:val="28"/>
        </w:rPr>
        <w:drawing>
          <wp:anchor distT="0" distB="0" distL="114300" distR="114300" simplePos="0" relativeHeight="251659264" behindDoc="0" locked="0" layoutInCell="1" allowOverlap="1" wp14:anchorId="3D74D0B6" wp14:editId="4577ADDC">
            <wp:simplePos x="0" y="0"/>
            <wp:positionH relativeFrom="column">
              <wp:posOffset>3389378</wp:posOffset>
            </wp:positionH>
            <wp:positionV relativeFrom="paragraph">
              <wp:posOffset>285583</wp:posOffset>
            </wp:positionV>
            <wp:extent cx="2898775" cy="103251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25 at 17.10.02.jpeg"/>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colorTemperature colorTemp="72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rcRect l="5839" t="30274" r="8767" b="46907"/>
                    <a:stretch/>
                  </pic:blipFill>
                  <pic:spPr bwMode="auto">
                    <a:xfrm>
                      <a:off x="0" y="0"/>
                      <a:ext cx="289877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0"/>
    </w:p>
    <w:p w:rsidR="006500B1" w:rsidRPr="00DF2D68" w:rsidRDefault="006500B1" w:rsidP="00D14E0B">
      <w:pPr>
        <w:spacing w:line="360" w:lineRule="auto"/>
        <w:jc w:val="both"/>
        <w:rPr>
          <w:sz w:val="28"/>
          <w:szCs w:val="28"/>
        </w:rPr>
      </w:pPr>
    </w:p>
    <w:p w:rsidR="000631CD" w:rsidRPr="00DF2D68" w:rsidRDefault="00DB7411" w:rsidP="0066073A">
      <w:pPr>
        <w:spacing w:line="360" w:lineRule="auto"/>
        <w:ind w:left="13183" w:hanging="13466"/>
        <w:jc w:val="both"/>
        <w:rPr>
          <w:sz w:val="28"/>
          <w:szCs w:val="28"/>
        </w:rPr>
      </w:pPr>
      <w:proofErr w:type="spellStart"/>
      <w:r w:rsidRPr="00DF2D68">
        <w:rPr>
          <w:sz w:val="28"/>
          <w:szCs w:val="28"/>
        </w:rPr>
        <w:t>ВрИО</w:t>
      </w:r>
      <w:proofErr w:type="spellEnd"/>
      <w:r w:rsidRPr="00DF2D68">
        <w:rPr>
          <w:sz w:val="28"/>
          <w:szCs w:val="28"/>
        </w:rPr>
        <w:t xml:space="preserve"> н</w:t>
      </w:r>
      <w:r w:rsidR="000631CD" w:rsidRPr="00DF2D68">
        <w:rPr>
          <w:sz w:val="28"/>
          <w:szCs w:val="28"/>
        </w:rPr>
        <w:t>ачальник</w:t>
      </w:r>
      <w:r w:rsidRPr="00DF2D68">
        <w:rPr>
          <w:sz w:val="28"/>
          <w:szCs w:val="28"/>
        </w:rPr>
        <w:t xml:space="preserve">а 5 НИЦ </w:t>
      </w:r>
      <w:r w:rsidRPr="00DF2D68">
        <w:rPr>
          <w:sz w:val="28"/>
          <w:szCs w:val="28"/>
        </w:rPr>
        <w:tab/>
      </w:r>
      <w:r w:rsidR="0066073A" w:rsidRPr="00DF2D68">
        <w:rPr>
          <w:sz w:val="28"/>
          <w:szCs w:val="28"/>
        </w:rPr>
        <w:t>А.Н. Гордиенко</w:t>
      </w:r>
    </w:p>
    <w:p w:rsidR="00EA057C" w:rsidRPr="000631CD" w:rsidRDefault="00EA057C" w:rsidP="0066073A">
      <w:pPr>
        <w:spacing w:line="360" w:lineRule="auto"/>
        <w:ind w:left="13183" w:hanging="13466"/>
        <w:jc w:val="both"/>
        <w:rPr>
          <w:sz w:val="28"/>
          <w:szCs w:val="28"/>
        </w:rPr>
      </w:pPr>
      <w:r w:rsidRPr="00DF2D68">
        <w:rPr>
          <w:sz w:val="28"/>
          <w:szCs w:val="28"/>
        </w:rPr>
        <w:t>21 февраля 2023 года</w:t>
      </w:r>
    </w:p>
    <w:sectPr w:rsidR="00EA057C" w:rsidRPr="000631CD" w:rsidSect="00E82772">
      <w:footerReference w:type="even" r:id="rId11"/>
      <w:footerReference w:type="default" r:id="rId12"/>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DA" w:rsidRDefault="00775DDA" w:rsidP="00CD095B">
      <w:r>
        <w:separator/>
      </w:r>
    </w:p>
  </w:endnote>
  <w:endnote w:type="continuationSeparator" w:id="0">
    <w:p w:rsidR="00775DDA" w:rsidRDefault="00775DDA" w:rsidP="00C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DA" w:rsidRDefault="00775DDA" w:rsidP="002079A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75DDA" w:rsidRDefault="00775DDA" w:rsidP="00B5327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DA" w:rsidRDefault="00775DDA" w:rsidP="002079A3">
    <w:pPr>
      <w:pStyle w:val="ae"/>
      <w:framePr w:wrap="around" w:vAnchor="text" w:hAnchor="margin" w:xAlign="right" w:y="1"/>
      <w:rPr>
        <w:rStyle w:val="af3"/>
      </w:rPr>
    </w:pPr>
    <w:r w:rsidRPr="00E82772">
      <w:rPr>
        <w:rStyle w:val="af3"/>
        <w:sz w:val="28"/>
      </w:rPr>
      <w:fldChar w:fldCharType="begin"/>
    </w:r>
    <w:r w:rsidRPr="00E82772">
      <w:rPr>
        <w:rStyle w:val="af3"/>
        <w:sz w:val="28"/>
      </w:rPr>
      <w:instrText xml:space="preserve">PAGE  </w:instrText>
    </w:r>
    <w:r w:rsidRPr="00E82772">
      <w:rPr>
        <w:rStyle w:val="af3"/>
        <w:sz w:val="28"/>
      </w:rPr>
      <w:fldChar w:fldCharType="separate"/>
    </w:r>
    <w:r w:rsidR="007118DF">
      <w:rPr>
        <w:rStyle w:val="af3"/>
        <w:noProof/>
        <w:sz w:val="28"/>
      </w:rPr>
      <w:t>12</w:t>
    </w:r>
    <w:r w:rsidRPr="00E82772">
      <w:rPr>
        <w:rStyle w:val="af3"/>
        <w:sz w:val="28"/>
      </w:rPr>
      <w:fldChar w:fldCharType="end"/>
    </w:r>
  </w:p>
  <w:p w:rsidR="00775DDA" w:rsidRDefault="00775DDA" w:rsidP="00B5327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DA" w:rsidRDefault="00775DDA" w:rsidP="00CD095B">
      <w:r>
        <w:separator/>
      </w:r>
    </w:p>
  </w:footnote>
  <w:footnote w:type="continuationSeparator" w:id="0">
    <w:p w:rsidR="00775DDA" w:rsidRDefault="00775DDA" w:rsidP="00CD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FA3"/>
    <w:multiLevelType w:val="hybridMultilevel"/>
    <w:tmpl w:val="16A880BE"/>
    <w:lvl w:ilvl="0" w:tplc="7CAA04DC">
      <w:start w:val="1"/>
      <w:numFmt w:val="decimal"/>
      <w:lvlText w:val="%1."/>
      <w:lvlJc w:val="left"/>
      <w:pPr>
        <w:ind w:left="17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15B98"/>
    <w:multiLevelType w:val="hybridMultilevel"/>
    <w:tmpl w:val="489ACAD4"/>
    <w:lvl w:ilvl="0" w:tplc="3E8CD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E52A07"/>
    <w:multiLevelType w:val="hybridMultilevel"/>
    <w:tmpl w:val="CB6EBC2A"/>
    <w:lvl w:ilvl="0" w:tplc="4A96C69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61D73"/>
    <w:multiLevelType w:val="hybridMultilevel"/>
    <w:tmpl w:val="E2184604"/>
    <w:lvl w:ilvl="0" w:tplc="0419000F">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4">
    <w:nsid w:val="282C5E30"/>
    <w:multiLevelType w:val="multilevel"/>
    <w:tmpl w:val="3BB4D2A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4C2FF1"/>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6">
    <w:nsid w:val="2B7F6B15"/>
    <w:multiLevelType w:val="hybridMultilevel"/>
    <w:tmpl w:val="C4FC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B7E1F"/>
    <w:multiLevelType w:val="hybridMultilevel"/>
    <w:tmpl w:val="58C054C4"/>
    <w:lvl w:ilvl="0" w:tplc="C528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C03C0B"/>
    <w:multiLevelType w:val="hybridMultilevel"/>
    <w:tmpl w:val="476E9FDC"/>
    <w:lvl w:ilvl="0" w:tplc="18724146">
      <w:start w:val="1"/>
      <w:numFmt w:val="decimal"/>
      <w:lvlText w:val="%1."/>
      <w:lvlJc w:val="left"/>
      <w:pPr>
        <w:ind w:left="1287" w:hanging="360"/>
      </w:pPr>
      <w:rPr>
        <w:rFonts w:ascii="Times New Roman" w:eastAsia="Times New Roman"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C9029E3"/>
    <w:multiLevelType w:val="hybridMultilevel"/>
    <w:tmpl w:val="9F40E678"/>
    <w:lvl w:ilvl="0" w:tplc="1872414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B2DD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nsid w:val="43281BCA"/>
    <w:multiLevelType w:val="multilevel"/>
    <w:tmpl w:val="CD864BD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2E0EFB"/>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3">
    <w:nsid w:val="482A2A38"/>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4">
    <w:nsid w:val="508540E9"/>
    <w:multiLevelType w:val="hybridMultilevel"/>
    <w:tmpl w:val="87263FF2"/>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5">
    <w:nsid w:val="519465E2"/>
    <w:multiLevelType w:val="hybridMultilevel"/>
    <w:tmpl w:val="BE2AF934"/>
    <w:lvl w:ilvl="0" w:tplc="3E8CD1E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8087318"/>
    <w:multiLevelType w:val="hybridMultilevel"/>
    <w:tmpl w:val="16F2B104"/>
    <w:lvl w:ilvl="0" w:tplc="E39465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9A9695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nsid w:val="59C10A8A"/>
    <w:multiLevelType w:val="hybridMultilevel"/>
    <w:tmpl w:val="930A8AE2"/>
    <w:lvl w:ilvl="0" w:tplc="91D4F458">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0450855"/>
    <w:multiLevelType w:val="hybridMultilevel"/>
    <w:tmpl w:val="A37A1336"/>
    <w:lvl w:ilvl="0" w:tplc="09CAF9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E019DD"/>
    <w:multiLevelType w:val="multilevel"/>
    <w:tmpl w:val="9E66256C"/>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711920"/>
    <w:multiLevelType w:val="hybridMultilevel"/>
    <w:tmpl w:val="BEFA015A"/>
    <w:lvl w:ilvl="0" w:tplc="49A256D0">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EA0B39"/>
    <w:multiLevelType w:val="hybridMultilevel"/>
    <w:tmpl w:val="9DF43762"/>
    <w:lvl w:ilvl="0" w:tplc="18724146">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5F6142"/>
    <w:multiLevelType w:val="multilevel"/>
    <w:tmpl w:val="9E66256C"/>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6F5658"/>
    <w:multiLevelType w:val="hybridMultilevel"/>
    <w:tmpl w:val="20560846"/>
    <w:lvl w:ilvl="0" w:tplc="09CAF998">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743274"/>
    <w:multiLevelType w:val="hybridMultilevel"/>
    <w:tmpl w:val="8B4A2318"/>
    <w:lvl w:ilvl="0" w:tplc="B09E38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74B05D31"/>
    <w:multiLevelType w:val="hybridMultilevel"/>
    <w:tmpl w:val="53E0480C"/>
    <w:lvl w:ilvl="0" w:tplc="755CEB46">
      <w:start w:val="1"/>
      <w:numFmt w:val="decimal"/>
      <w:lvlText w:val="%1."/>
      <w:lvlJc w:val="left"/>
      <w:pPr>
        <w:ind w:left="9291"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91579"/>
    <w:multiLevelType w:val="hybridMultilevel"/>
    <w:tmpl w:val="68642C1A"/>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8">
    <w:nsid w:val="7A542A4C"/>
    <w:multiLevelType w:val="hybridMultilevel"/>
    <w:tmpl w:val="5E9851F8"/>
    <w:lvl w:ilvl="0" w:tplc="3E8CD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926AC2"/>
    <w:multiLevelType w:val="hybridMultilevel"/>
    <w:tmpl w:val="10888DFE"/>
    <w:lvl w:ilvl="0" w:tplc="AAC6F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3"/>
  </w:num>
  <w:num w:numId="3">
    <w:abstractNumId w:val="13"/>
  </w:num>
  <w:num w:numId="4">
    <w:abstractNumId w:val="12"/>
  </w:num>
  <w:num w:numId="5">
    <w:abstractNumId w:val="14"/>
  </w:num>
  <w:num w:numId="6">
    <w:abstractNumId w:val="27"/>
  </w:num>
  <w:num w:numId="7">
    <w:abstractNumId w:val="5"/>
  </w:num>
  <w:num w:numId="8">
    <w:abstractNumId w:val="0"/>
  </w:num>
  <w:num w:numId="9">
    <w:abstractNumId w:val="29"/>
  </w:num>
  <w:num w:numId="10">
    <w:abstractNumId w:val="26"/>
  </w:num>
  <w:num w:numId="11">
    <w:abstractNumId w:val="10"/>
  </w:num>
  <w:num w:numId="12">
    <w:abstractNumId w:val="17"/>
  </w:num>
  <w:num w:numId="13">
    <w:abstractNumId w:val="16"/>
  </w:num>
  <w:num w:numId="14">
    <w:abstractNumId w:val="4"/>
  </w:num>
  <w:num w:numId="15">
    <w:abstractNumId w:val="22"/>
  </w:num>
  <w:num w:numId="16">
    <w:abstractNumId w:val="18"/>
  </w:num>
  <w:num w:numId="17">
    <w:abstractNumId w:val="25"/>
  </w:num>
  <w:num w:numId="18">
    <w:abstractNumId w:val="7"/>
  </w:num>
  <w:num w:numId="19">
    <w:abstractNumId w:val="6"/>
  </w:num>
  <w:num w:numId="20">
    <w:abstractNumId w:val="19"/>
  </w:num>
  <w:num w:numId="21">
    <w:abstractNumId w:val="2"/>
  </w:num>
  <w:num w:numId="22">
    <w:abstractNumId w:val="9"/>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5"/>
  </w:num>
  <w:num w:numId="31">
    <w:abstractNumId w:val="28"/>
  </w:num>
  <w:num w:numId="32">
    <w:abstractNumId w:val="21"/>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C6"/>
    <w:rsid w:val="000131A1"/>
    <w:rsid w:val="00017FBC"/>
    <w:rsid w:val="00023EC1"/>
    <w:rsid w:val="00026714"/>
    <w:rsid w:val="00026EA9"/>
    <w:rsid w:val="000315CE"/>
    <w:rsid w:val="00031B5A"/>
    <w:rsid w:val="00032DBD"/>
    <w:rsid w:val="00032E7A"/>
    <w:rsid w:val="00033D71"/>
    <w:rsid w:val="00034510"/>
    <w:rsid w:val="00042FDB"/>
    <w:rsid w:val="00056C17"/>
    <w:rsid w:val="0006251D"/>
    <w:rsid w:val="00062961"/>
    <w:rsid w:val="000631CD"/>
    <w:rsid w:val="000639FB"/>
    <w:rsid w:val="00070F23"/>
    <w:rsid w:val="00072E6E"/>
    <w:rsid w:val="000776BA"/>
    <w:rsid w:val="000778E8"/>
    <w:rsid w:val="000845DB"/>
    <w:rsid w:val="00086760"/>
    <w:rsid w:val="000919AC"/>
    <w:rsid w:val="00094298"/>
    <w:rsid w:val="00097CE5"/>
    <w:rsid w:val="000A2FD8"/>
    <w:rsid w:val="000A31BD"/>
    <w:rsid w:val="000A4063"/>
    <w:rsid w:val="000A66EB"/>
    <w:rsid w:val="000A7F8B"/>
    <w:rsid w:val="000B22B8"/>
    <w:rsid w:val="000B47F1"/>
    <w:rsid w:val="000B5AFD"/>
    <w:rsid w:val="000C063F"/>
    <w:rsid w:val="000C3C12"/>
    <w:rsid w:val="000C761C"/>
    <w:rsid w:val="000C7AAA"/>
    <w:rsid w:val="000D08DF"/>
    <w:rsid w:val="000D26D0"/>
    <w:rsid w:val="000D4819"/>
    <w:rsid w:val="000D5249"/>
    <w:rsid w:val="000D73E7"/>
    <w:rsid w:val="000E13C1"/>
    <w:rsid w:val="000E1B55"/>
    <w:rsid w:val="000F118F"/>
    <w:rsid w:val="000F2140"/>
    <w:rsid w:val="000F466C"/>
    <w:rsid w:val="000F7753"/>
    <w:rsid w:val="00102FDA"/>
    <w:rsid w:val="00105DFF"/>
    <w:rsid w:val="001062D0"/>
    <w:rsid w:val="00106FC8"/>
    <w:rsid w:val="00111A3A"/>
    <w:rsid w:val="0011387A"/>
    <w:rsid w:val="001140AB"/>
    <w:rsid w:val="001143C7"/>
    <w:rsid w:val="001154BA"/>
    <w:rsid w:val="00116815"/>
    <w:rsid w:val="001237FC"/>
    <w:rsid w:val="001257FD"/>
    <w:rsid w:val="00126657"/>
    <w:rsid w:val="00127339"/>
    <w:rsid w:val="00130520"/>
    <w:rsid w:val="0013166E"/>
    <w:rsid w:val="001354B8"/>
    <w:rsid w:val="001359C7"/>
    <w:rsid w:val="00140EC9"/>
    <w:rsid w:val="0014112D"/>
    <w:rsid w:val="00141275"/>
    <w:rsid w:val="001462DF"/>
    <w:rsid w:val="00147562"/>
    <w:rsid w:val="001536C0"/>
    <w:rsid w:val="001574A8"/>
    <w:rsid w:val="0016039A"/>
    <w:rsid w:val="0016128F"/>
    <w:rsid w:val="001622BE"/>
    <w:rsid w:val="001624BA"/>
    <w:rsid w:val="00164606"/>
    <w:rsid w:val="00170E90"/>
    <w:rsid w:val="00171D71"/>
    <w:rsid w:val="00172506"/>
    <w:rsid w:val="00177EEA"/>
    <w:rsid w:val="00181F43"/>
    <w:rsid w:val="001828D7"/>
    <w:rsid w:val="00184027"/>
    <w:rsid w:val="0018574E"/>
    <w:rsid w:val="0019154A"/>
    <w:rsid w:val="0019176A"/>
    <w:rsid w:val="00193D10"/>
    <w:rsid w:val="00194511"/>
    <w:rsid w:val="00194645"/>
    <w:rsid w:val="00195059"/>
    <w:rsid w:val="00196AC8"/>
    <w:rsid w:val="00197604"/>
    <w:rsid w:val="001A2B43"/>
    <w:rsid w:val="001A4CDE"/>
    <w:rsid w:val="001A5538"/>
    <w:rsid w:val="001A68D1"/>
    <w:rsid w:val="001A6A02"/>
    <w:rsid w:val="001A767D"/>
    <w:rsid w:val="001B0222"/>
    <w:rsid w:val="001B04BC"/>
    <w:rsid w:val="001B3D6B"/>
    <w:rsid w:val="001B5342"/>
    <w:rsid w:val="001B71F4"/>
    <w:rsid w:val="001B7972"/>
    <w:rsid w:val="001B7EBA"/>
    <w:rsid w:val="001C1B92"/>
    <w:rsid w:val="001C20CD"/>
    <w:rsid w:val="001C3BC5"/>
    <w:rsid w:val="001C5E20"/>
    <w:rsid w:val="001C760D"/>
    <w:rsid w:val="001D1A7E"/>
    <w:rsid w:val="001D45B8"/>
    <w:rsid w:val="001D64A0"/>
    <w:rsid w:val="001E2AD9"/>
    <w:rsid w:val="001E561B"/>
    <w:rsid w:val="001E5EBE"/>
    <w:rsid w:val="001E6AA8"/>
    <w:rsid w:val="001E750D"/>
    <w:rsid w:val="001F00C9"/>
    <w:rsid w:val="001F140E"/>
    <w:rsid w:val="001F5D10"/>
    <w:rsid w:val="001F62D8"/>
    <w:rsid w:val="00200810"/>
    <w:rsid w:val="00205DAE"/>
    <w:rsid w:val="002079A3"/>
    <w:rsid w:val="0021040D"/>
    <w:rsid w:val="00210CA7"/>
    <w:rsid w:val="00210EEE"/>
    <w:rsid w:val="0021412D"/>
    <w:rsid w:val="00216799"/>
    <w:rsid w:val="002216A5"/>
    <w:rsid w:val="0022237D"/>
    <w:rsid w:val="00223911"/>
    <w:rsid w:val="002262E3"/>
    <w:rsid w:val="00226CBC"/>
    <w:rsid w:val="0022720A"/>
    <w:rsid w:val="00230619"/>
    <w:rsid w:val="00231677"/>
    <w:rsid w:val="00232E95"/>
    <w:rsid w:val="00236E41"/>
    <w:rsid w:val="00240680"/>
    <w:rsid w:val="0024688D"/>
    <w:rsid w:val="00247968"/>
    <w:rsid w:val="002523CD"/>
    <w:rsid w:val="00252744"/>
    <w:rsid w:val="00256984"/>
    <w:rsid w:val="002637C3"/>
    <w:rsid w:val="00264C00"/>
    <w:rsid w:val="00265EB3"/>
    <w:rsid w:val="0026662A"/>
    <w:rsid w:val="00267324"/>
    <w:rsid w:val="00275338"/>
    <w:rsid w:val="0028224F"/>
    <w:rsid w:val="00286241"/>
    <w:rsid w:val="00287BB5"/>
    <w:rsid w:val="0029111E"/>
    <w:rsid w:val="00293747"/>
    <w:rsid w:val="00295019"/>
    <w:rsid w:val="002A0068"/>
    <w:rsid w:val="002A021A"/>
    <w:rsid w:val="002A2458"/>
    <w:rsid w:val="002A6525"/>
    <w:rsid w:val="002B3FED"/>
    <w:rsid w:val="002C23FD"/>
    <w:rsid w:val="002C25FE"/>
    <w:rsid w:val="002C2984"/>
    <w:rsid w:val="002C50BB"/>
    <w:rsid w:val="002C7633"/>
    <w:rsid w:val="002C7644"/>
    <w:rsid w:val="002D174F"/>
    <w:rsid w:val="002D562E"/>
    <w:rsid w:val="002D6881"/>
    <w:rsid w:val="002D6948"/>
    <w:rsid w:val="002D7394"/>
    <w:rsid w:val="002E00A9"/>
    <w:rsid w:val="002E046B"/>
    <w:rsid w:val="002E167B"/>
    <w:rsid w:val="002E688D"/>
    <w:rsid w:val="002F17BD"/>
    <w:rsid w:val="002F2342"/>
    <w:rsid w:val="002F663E"/>
    <w:rsid w:val="00301269"/>
    <w:rsid w:val="00303A84"/>
    <w:rsid w:val="003060C5"/>
    <w:rsid w:val="00311E98"/>
    <w:rsid w:val="003135FF"/>
    <w:rsid w:val="00316C1F"/>
    <w:rsid w:val="00321C23"/>
    <w:rsid w:val="003221A3"/>
    <w:rsid w:val="00322EEA"/>
    <w:rsid w:val="003249BB"/>
    <w:rsid w:val="00327BC4"/>
    <w:rsid w:val="00334269"/>
    <w:rsid w:val="003348EA"/>
    <w:rsid w:val="00335788"/>
    <w:rsid w:val="003371D7"/>
    <w:rsid w:val="00337803"/>
    <w:rsid w:val="0033788A"/>
    <w:rsid w:val="00340074"/>
    <w:rsid w:val="0034138C"/>
    <w:rsid w:val="0034179D"/>
    <w:rsid w:val="003463D0"/>
    <w:rsid w:val="00353AA0"/>
    <w:rsid w:val="00353B64"/>
    <w:rsid w:val="003550B4"/>
    <w:rsid w:val="0035717B"/>
    <w:rsid w:val="0035771B"/>
    <w:rsid w:val="00362B53"/>
    <w:rsid w:val="00371FB1"/>
    <w:rsid w:val="00376D0D"/>
    <w:rsid w:val="00380E7F"/>
    <w:rsid w:val="0038495C"/>
    <w:rsid w:val="00393337"/>
    <w:rsid w:val="00393D00"/>
    <w:rsid w:val="003A1B32"/>
    <w:rsid w:val="003A2925"/>
    <w:rsid w:val="003A2ADA"/>
    <w:rsid w:val="003A3D9C"/>
    <w:rsid w:val="003A4A38"/>
    <w:rsid w:val="003A4E7F"/>
    <w:rsid w:val="003A5836"/>
    <w:rsid w:val="003C2A02"/>
    <w:rsid w:val="003C373B"/>
    <w:rsid w:val="003C3803"/>
    <w:rsid w:val="003C54C1"/>
    <w:rsid w:val="003C6571"/>
    <w:rsid w:val="003C6DF5"/>
    <w:rsid w:val="003D0605"/>
    <w:rsid w:val="003D2061"/>
    <w:rsid w:val="003D37C3"/>
    <w:rsid w:val="003D4021"/>
    <w:rsid w:val="003E0D41"/>
    <w:rsid w:val="003E3521"/>
    <w:rsid w:val="003E3E44"/>
    <w:rsid w:val="003E5793"/>
    <w:rsid w:val="003E75E1"/>
    <w:rsid w:val="003F256D"/>
    <w:rsid w:val="003F5E77"/>
    <w:rsid w:val="003F7585"/>
    <w:rsid w:val="004005E5"/>
    <w:rsid w:val="004006BD"/>
    <w:rsid w:val="00403765"/>
    <w:rsid w:val="00405387"/>
    <w:rsid w:val="00411D9E"/>
    <w:rsid w:val="00412C8A"/>
    <w:rsid w:val="00417FF4"/>
    <w:rsid w:val="00420713"/>
    <w:rsid w:val="00423181"/>
    <w:rsid w:val="004233CE"/>
    <w:rsid w:val="00424945"/>
    <w:rsid w:val="00425A81"/>
    <w:rsid w:val="004316DE"/>
    <w:rsid w:val="00434150"/>
    <w:rsid w:val="0043533E"/>
    <w:rsid w:val="004366E1"/>
    <w:rsid w:val="00437ABA"/>
    <w:rsid w:val="00450F18"/>
    <w:rsid w:val="0045639F"/>
    <w:rsid w:val="00460B1A"/>
    <w:rsid w:val="00462280"/>
    <w:rsid w:val="004628FF"/>
    <w:rsid w:val="00462AA3"/>
    <w:rsid w:val="0046597F"/>
    <w:rsid w:val="00466DC2"/>
    <w:rsid w:val="00467343"/>
    <w:rsid w:val="004677CB"/>
    <w:rsid w:val="0047088D"/>
    <w:rsid w:val="004721D7"/>
    <w:rsid w:val="004777B1"/>
    <w:rsid w:val="004778A7"/>
    <w:rsid w:val="00477AFF"/>
    <w:rsid w:val="00477E3F"/>
    <w:rsid w:val="00480253"/>
    <w:rsid w:val="004803DA"/>
    <w:rsid w:val="004803F2"/>
    <w:rsid w:val="00486E12"/>
    <w:rsid w:val="00493E54"/>
    <w:rsid w:val="0049600D"/>
    <w:rsid w:val="004A1DE9"/>
    <w:rsid w:val="004A5B6F"/>
    <w:rsid w:val="004A5C39"/>
    <w:rsid w:val="004B15D0"/>
    <w:rsid w:val="004B2A94"/>
    <w:rsid w:val="004B30C1"/>
    <w:rsid w:val="004B4395"/>
    <w:rsid w:val="004C07A5"/>
    <w:rsid w:val="004C2F22"/>
    <w:rsid w:val="004C47D4"/>
    <w:rsid w:val="004C6985"/>
    <w:rsid w:val="004C749A"/>
    <w:rsid w:val="004D0889"/>
    <w:rsid w:val="004D230A"/>
    <w:rsid w:val="004D2DB6"/>
    <w:rsid w:val="004D496E"/>
    <w:rsid w:val="004D4C03"/>
    <w:rsid w:val="004D5518"/>
    <w:rsid w:val="004E56F9"/>
    <w:rsid w:val="004E5729"/>
    <w:rsid w:val="004F2544"/>
    <w:rsid w:val="004F2A55"/>
    <w:rsid w:val="004F3A2C"/>
    <w:rsid w:val="004F44BE"/>
    <w:rsid w:val="004F49C2"/>
    <w:rsid w:val="004F4FCE"/>
    <w:rsid w:val="004F5FF2"/>
    <w:rsid w:val="004F6407"/>
    <w:rsid w:val="00502013"/>
    <w:rsid w:val="0050538B"/>
    <w:rsid w:val="00512970"/>
    <w:rsid w:val="00514010"/>
    <w:rsid w:val="00514CC7"/>
    <w:rsid w:val="0051638E"/>
    <w:rsid w:val="005165DC"/>
    <w:rsid w:val="005221BE"/>
    <w:rsid w:val="00522675"/>
    <w:rsid w:val="00526D59"/>
    <w:rsid w:val="005301F2"/>
    <w:rsid w:val="0053328C"/>
    <w:rsid w:val="005364E4"/>
    <w:rsid w:val="00536C87"/>
    <w:rsid w:val="00537A38"/>
    <w:rsid w:val="00540898"/>
    <w:rsid w:val="00540B3F"/>
    <w:rsid w:val="00540F17"/>
    <w:rsid w:val="005501B6"/>
    <w:rsid w:val="00550DB9"/>
    <w:rsid w:val="00553535"/>
    <w:rsid w:val="00555644"/>
    <w:rsid w:val="00556E9E"/>
    <w:rsid w:val="00562F8B"/>
    <w:rsid w:val="00564408"/>
    <w:rsid w:val="00564D47"/>
    <w:rsid w:val="00571CD7"/>
    <w:rsid w:val="005731F2"/>
    <w:rsid w:val="00577534"/>
    <w:rsid w:val="0058038A"/>
    <w:rsid w:val="00583D94"/>
    <w:rsid w:val="00592CCD"/>
    <w:rsid w:val="00595E9E"/>
    <w:rsid w:val="00597386"/>
    <w:rsid w:val="005A0F33"/>
    <w:rsid w:val="005A0F86"/>
    <w:rsid w:val="005A3239"/>
    <w:rsid w:val="005A44EF"/>
    <w:rsid w:val="005A5673"/>
    <w:rsid w:val="005B11F8"/>
    <w:rsid w:val="005B1228"/>
    <w:rsid w:val="005B2E05"/>
    <w:rsid w:val="005B357A"/>
    <w:rsid w:val="005B3957"/>
    <w:rsid w:val="005B431E"/>
    <w:rsid w:val="005C03D8"/>
    <w:rsid w:val="005C3501"/>
    <w:rsid w:val="005C6CC5"/>
    <w:rsid w:val="005D0AE3"/>
    <w:rsid w:val="005D3C8F"/>
    <w:rsid w:val="005D7560"/>
    <w:rsid w:val="005E06D1"/>
    <w:rsid w:val="005E098F"/>
    <w:rsid w:val="005E09CB"/>
    <w:rsid w:val="005E3EF0"/>
    <w:rsid w:val="005F203C"/>
    <w:rsid w:val="005F33FF"/>
    <w:rsid w:val="006032CB"/>
    <w:rsid w:val="00614BC5"/>
    <w:rsid w:val="00614DCB"/>
    <w:rsid w:val="00617DC1"/>
    <w:rsid w:val="00622B4B"/>
    <w:rsid w:val="00627C9A"/>
    <w:rsid w:val="00640DC6"/>
    <w:rsid w:val="006414BA"/>
    <w:rsid w:val="006426A6"/>
    <w:rsid w:val="00643440"/>
    <w:rsid w:val="00643A14"/>
    <w:rsid w:val="00644C66"/>
    <w:rsid w:val="006500B1"/>
    <w:rsid w:val="00650503"/>
    <w:rsid w:val="00650F9C"/>
    <w:rsid w:val="0065134A"/>
    <w:rsid w:val="00651B25"/>
    <w:rsid w:val="00653F60"/>
    <w:rsid w:val="0066073A"/>
    <w:rsid w:val="0066452F"/>
    <w:rsid w:val="0066793F"/>
    <w:rsid w:val="006705C8"/>
    <w:rsid w:val="00676578"/>
    <w:rsid w:val="006838C4"/>
    <w:rsid w:val="00683F60"/>
    <w:rsid w:val="0068637C"/>
    <w:rsid w:val="006867F9"/>
    <w:rsid w:val="00691D46"/>
    <w:rsid w:val="00693EBD"/>
    <w:rsid w:val="00694B82"/>
    <w:rsid w:val="00695109"/>
    <w:rsid w:val="00696C7D"/>
    <w:rsid w:val="00697F0B"/>
    <w:rsid w:val="006A0263"/>
    <w:rsid w:val="006A2824"/>
    <w:rsid w:val="006A35DE"/>
    <w:rsid w:val="006A594D"/>
    <w:rsid w:val="006A5C09"/>
    <w:rsid w:val="006B26BC"/>
    <w:rsid w:val="006B66E0"/>
    <w:rsid w:val="006B7937"/>
    <w:rsid w:val="006B7A39"/>
    <w:rsid w:val="006B7B6D"/>
    <w:rsid w:val="006C3991"/>
    <w:rsid w:val="006C4D08"/>
    <w:rsid w:val="006C4F35"/>
    <w:rsid w:val="006C6902"/>
    <w:rsid w:val="006C69F6"/>
    <w:rsid w:val="006D0362"/>
    <w:rsid w:val="006D565A"/>
    <w:rsid w:val="006E40DF"/>
    <w:rsid w:val="006E56A4"/>
    <w:rsid w:val="006F1DB4"/>
    <w:rsid w:val="006F4929"/>
    <w:rsid w:val="006F5723"/>
    <w:rsid w:val="006F6465"/>
    <w:rsid w:val="00700932"/>
    <w:rsid w:val="00704148"/>
    <w:rsid w:val="0070418C"/>
    <w:rsid w:val="00705827"/>
    <w:rsid w:val="0070582B"/>
    <w:rsid w:val="0070749A"/>
    <w:rsid w:val="007118DF"/>
    <w:rsid w:val="0071269E"/>
    <w:rsid w:val="00712E13"/>
    <w:rsid w:val="00714E4E"/>
    <w:rsid w:val="00715082"/>
    <w:rsid w:val="00715B1F"/>
    <w:rsid w:val="00715BC9"/>
    <w:rsid w:val="00720A97"/>
    <w:rsid w:val="0072115C"/>
    <w:rsid w:val="00721D47"/>
    <w:rsid w:val="007238AA"/>
    <w:rsid w:val="00724F90"/>
    <w:rsid w:val="0073077F"/>
    <w:rsid w:val="0073263F"/>
    <w:rsid w:val="00735D63"/>
    <w:rsid w:val="00742D2F"/>
    <w:rsid w:val="0074674D"/>
    <w:rsid w:val="007467F7"/>
    <w:rsid w:val="00750CBC"/>
    <w:rsid w:val="00750E99"/>
    <w:rsid w:val="00755414"/>
    <w:rsid w:val="00756E92"/>
    <w:rsid w:val="007640DD"/>
    <w:rsid w:val="0076446F"/>
    <w:rsid w:val="00770C2C"/>
    <w:rsid w:val="00772A33"/>
    <w:rsid w:val="00774838"/>
    <w:rsid w:val="00775DDA"/>
    <w:rsid w:val="00777380"/>
    <w:rsid w:val="00777FD1"/>
    <w:rsid w:val="00780175"/>
    <w:rsid w:val="0078104E"/>
    <w:rsid w:val="00783B73"/>
    <w:rsid w:val="00784A0A"/>
    <w:rsid w:val="00786C7E"/>
    <w:rsid w:val="0079053E"/>
    <w:rsid w:val="00790724"/>
    <w:rsid w:val="0079148D"/>
    <w:rsid w:val="00791A3D"/>
    <w:rsid w:val="00793D2C"/>
    <w:rsid w:val="00796727"/>
    <w:rsid w:val="00796BCE"/>
    <w:rsid w:val="007A132E"/>
    <w:rsid w:val="007A78BA"/>
    <w:rsid w:val="007B274F"/>
    <w:rsid w:val="007B2961"/>
    <w:rsid w:val="007B30AF"/>
    <w:rsid w:val="007B697A"/>
    <w:rsid w:val="007C28A7"/>
    <w:rsid w:val="007C4E74"/>
    <w:rsid w:val="007D0EAA"/>
    <w:rsid w:val="007D3448"/>
    <w:rsid w:val="007E3864"/>
    <w:rsid w:val="007E4DCF"/>
    <w:rsid w:val="007E5BA2"/>
    <w:rsid w:val="007E67C0"/>
    <w:rsid w:val="007E6FCC"/>
    <w:rsid w:val="007F0FAE"/>
    <w:rsid w:val="007F3DF6"/>
    <w:rsid w:val="007F4972"/>
    <w:rsid w:val="007F5D47"/>
    <w:rsid w:val="008008BD"/>
    <w:rsid w:val="00801332"/>
    <w:rsid w:val="00805CA4"/>
    <w:rsid w:val="0080667B"/>
    <w:rsid w:val="00811CF6"/>
    <w:rsid w:val="008128BA"/>
    <w:rsid w:val="0081476B"/>
    <w:rsid w:val="0082278E"/>
    <w:rsid w:val="008248E7"/>
    <w:rsid w:val="008251F0"/>
    <w:rsid w:val="00825E86"/>
    <w:rsid w:val="00827F1B"/>
    <w:rsid w:val="0083270A"/>
    <w:rsid w:val="0083402E"/>
    <w:rsid w:val="0083514D"/>
    <w:rsid w:val="0083520C"/>
    <w:rsid w:val="00835AD3"/>
    <w:rsid w:val="008416E9"/>
    <w:rsid w:val="008428EE"/>
    <w:rsid w:val="00844620"/>
    <w:rsid w:val="008519FC"/>
    <w:rsid w:val="008530D7"/>
    <w:rsid w:val="008537C3"/>
    <w:rsid w:val="008543AD"/>
    <w:rsid w:val="008577EC"/>
    <w:rsid w:val="00861E9C"/>
    <w:rsid w:val="00865894"/>
    <w:rsid w:val="008669ED"/>
    <w:rsid w:val="00872AE6"/>
    <w:rsid w:val="00874330"/>
    <w:rsid w:val="008759FC"/>
    <w:rsid w:val="00880B44"/>
    <w:rsid w:val="008811F2"/>
    <w:rsid w:val="00883036"/>
    <w:rsid w:val="00884051"/>
    <w:rsid w:val="00884CD9"/>
    <w:rsid w:val="00885DE4"/>
    <w:rsid w:val="00887728"/>
    <w:rsid w:val="00887790"/>
    <w:rsid w:val="0089125C"/>
    <w:rsid w:val="00893511"/>
    <w:rsid w:val="00893A9A"/>
    <w:rsid w:val="00894A2F"/>
    <w:rsid w:val="0089665B"/>
    <w:rsid w:val="0089679C"/>
    <w:rsid w:val="008B2D7A"/>
    <w:rsid w:val="008B5729"/>
    <w:rsid w:val="008B651D"/>
    <w:rsid w:val="008C4614"/>
    <w:rsid w:val="008D0FA0"/>
    <w:rsid w:val="008D3BB3"/>
    <w:rsid w:val="008D4B83"/>
    <w:rsid w:val="008D6C15"/>
    <w:rsid w:val="008F0785"/>
    <w:rsid w:val="008F0792"/>
    <w:rsid w:val="008F0AD3"/>
    <w:rsid w:val="008F1A2A"/>
    <w:rsid w:val="008F34B5"/>
    <w:rsid w:val="008F35A7"/>
    <w:rsid w:val="008F45A7"/>
    <w:rsid w:val="008F7758"/>
    <w:rsid w:val="00905831"/>
    <w:rsid w:val="00906A12"/>
    <w:rsid w:val="00910081"/>
    <w:rsid w:val="009119ED"/>
    <w:rsid w:val="00913D20"/>
    <w:rsid w:val="009217CD"/>
    <w:rsid w:val="009229B0"/>
    <w:rsid w:val="00925982"/>
    <w:rsid w:val="0092718F"/>
    <w:rsid w:val="00930042"/>
    <w:rsid w:val="009308A9"/>
    <w:rsid w:val="00931E84"/>
    <w:rsid w:val="00935B8E"/>
    <w:rsid w:val="009400CA"/>
    <w:rsid w:val="00941D71"/>
    <w:rsid w:val="00943B3B"/>
    <w:rsid w:val="0094561C"/>
    <w:rsid w:val="00945937"/>
    <w:rsid w:val="00947651"/>
    <w:rsid w:val="00947950"/>
    <w:rsid w:val="00954050"/>
    <w:rsid w:val="009569BE"/>
    <w:rsid w:val="009571DB"/>
    <w:rsid w:val="00960922"/>
    <w:rsid w:val="00964356"/>
    <w:rsid w:val="00964E4C"/>
    <w:rsid w:val="009650C8"/>
    <w:rsid w:val="00966259"/>
    <w:rsid w:val="00967CAE"/>
    <w:rsid w:val="009814AB"/>
    <w:rsid w:val="009823FD"/>
    <w:rsid w:val="00986F8C"/>
    <w:rsid w:val="00992E45"/>
    <w:rsid w:val="00997623"/>
    <w:rsid w:val="009A0DC7"/>
    <w:rsid w:val="009A21CF"/>
    <w:rsid w:val="009A3553"/>
    <w:rsid w:val="009A3A2E"/>
    <w:rsid w:val="009A530F"/>
    <w:rsid w:val="009A607A"/>
    <w:rsid w:val="009B0BC0"/>
    <w:rsid w:val="009B0C1A"/>
    <w:rsid w:val="009B24B7"/>
    <w:rsid w:val="009C2BC9"/>
    <w:rsid w:val="009C3A20"/>
    <w:rsid w:val="009C41CA"/>
    <w:rsid w:val="009C54E4"/>
    <w:rsid w:val="009C5A07"/>
    <w:rsid w:val="009C5D77"/>
    <w:rsid w:val="009C70D8"/>
    <w:rsid w:val="009D07A7"/>
    <w:rsid w:val="009D31FB"/>
    <w:rsid w:val="009D458B"/>
    <w:rsid w:val="009D693F"/>
    <w:rsid w:val="009D767B"/>
    <w:rsid w:val="009E1B8B"/>
    <w:rsid w:val="009E1F71"/>
    <w:rsid w:val="009E3BDA"/>
    <w:rsid w:val="009F5215"/>
    <w:rsid w:val="009F6A2D"/>
    <w:rsid w:val="009F74A1"/>
    <w:rsid w:val="009F7EB3"/>
    <w:rsid w:val="00A02F4A"/>
    <w:rsid w:val="00A03296"/>
    <w:rsid w:val="00A05015"/>
    <w:rsid w:val="00A11250"/>
    <w:rsid w:val="00A121DF"/>
    <w:rsid w:val="00A2300F"/>
    <w:rsid w:val="00A23F3A"/>
    <w:rsid w:val="00A24BBC"/>
    <w:rsid w:val="00A2538D"/>
    <w:rsid w:val="00A27F52"/>
    <w:rsid w:val="00A317DE"/>
    <w:rsid w:val="00A31B17"/>
    <w:rsid w:val="00A31D1D"/>
    <w:rsid w:val="00A32E48"/>
    <w:rsid w:val="00A34B87"/>
    <w:rsid w:val="00A35245"/>
    <w:rsid w:val="00A43C0E"/>
    <w:rsid w:val="00A43DDF"/>
    <w:rsid w:val="00A53A11"/>
    <w:rsid w:val="00A53FDE"/>
    <w:rsid w:val="00A55B23"/>
    <w:rsid w:val="00A56E73"/>
    <w:rsid w:val="00A643C0"/>
    <w:rsid w:val="00A659C7"/>
    <w:rsid w:val="00A6629F"/>
    <w:rsid w:val="00A701A2"/>
    <w:rsid w:val="00A741C9"/>
    <w:rsid w:val="00A74532"/>
    <w:rsid w:val="00A76740"/>
    <w:rsid w:val="00A777A2"/>
    <w:rsid w:val="00A828E0"/>
    <w:rsid w:val="00A83C74"/>
    <w:rsid w:val="00A8472E"/>
    <w:rsid w:val="00A855C7"/>
    <w:rsid w:val="00A900D5"/>
    <w:rsid w:val="00A93678"/>
    <w:rsid w:val="00A978A1"/>
    <w:rsid w:val="00AA2BB9"/>
    <w:rsid w:val="00AA3EB2"/>
    <w:rsid w:val="00AA46A5"/>
    <w:rsid w:val="00AA4B76"/>
    <w:rsid w:val="00AA6785"/>
    <w:rsid w:val="00AB2347"/>
    <w:rsid w:val="00AB273D"/>
    <w:rsid w:val="00AB75EA"/>
    <w:rsid w:val="00AC1137"/>
    <w:rsid w:val="00AC1592"/>
    <w:rsid w:val="00AC3B9A"/>
    <w:rsid w:val="00AC53D3"/>
    <w:rsid w:val="00AC6C4F"/>
    <w:rsid w:val="00AD09FC"/>
    <w:rsid w:val="00AD2E95"/>
    <w:rsid w:val="00AD3F9F"/>
    <w:rsid w:val="00AD6DF2"/>
    <w:rsid w:val="00AD7F34"/>
    <w:rsid w:val="00AE0A0D"/>
    <w:rsid w:val="00AE4889"/>
    <w:rsid w:val="00AE6053"/>
    <w:rsid w:val="00AE7C96"/>
    <w:rsid w:val="00AF0607"/>
    <w:rsid w:val="00AF321E"/>
    <w:rsid w:val="00AF4BD6"/>
    <w:rsid w:val="00AF605F"/>
    <w:rsid w:val="00B00FF3"/>
    <w:rsid w:val="00B03866"/>
    <w:rsid w:val="00B03D3B"/>
    <w:rsid w:val="00B04B92"/>
    <w:rsid w:val="00B0527F"/>
    <w:rsid w:val="00B1197D"/>
    <w:rsid w:val="00B12EA5"/>
    <w:rsid w:val="00B13DED"/>
    <w:rsid w:val="00B152A0"/>
    <w:rsid w:val="00B16481"/>
    <w:rsid w:val="00B177B8"/>
    <w:rsid w:val="00B20DAE"/>
    <w:rsid w:val="00B24244"/>
    <w:rsid w:val="00B2614E"/>
    <w:rsid w:val="00B31632"/>
    <w:rsid w:val="00B326A8"/>
    <w:rsid w:val="00B32F56"/>
    <w:rsid w:val="00B34A7F"/>
    <w:rsid w:val="00B3638F"/>
    <w:rsid w:val="00B37534"/>
    <w:rsid w:val="00B430AB"/>
    <w:rsid w:val="00B45C01"/>
    <w:rsid w:val="00B5074E"/>
    <w:rsid w:val="00B51928"/>
    <w:rsid w:val="00B53271"/>
    <w:rsid w:val="00B54B4A"/>
    <w:rsid w:val="00B56088"/>
    <w:rsid w:val="00B61786"/>
    <w:rsid w:val="00B61F1A"/>
    <w:rsid w:val="00B6302E"/>
    <w:rsid w:val="00B63246"/>
    <w:rsid w:val="00B65C18"/>
    <w:rsid w:val="00B7637D"/>
    <w:rsid w:val="00B80077"/>
    <w:rsid w:val="00B84602"/>
    <w:rsid w:val="00B86A8C"/>
    <w:rsid w:val="00B91CFA"/>
    <w:rsid w:val="00B92A0A"/>
    <w:rsid w:val="00B93161"/>
    <w:rsid w:val="00BA0213"/>
    <w:rsid w:val="00BA3EB1"/>
    <w:rsid w:val="00BA5FED"/>
    <w:rsid w:val="00BA610C"/>
    <w:rsid w:val="00BB0BD6"/>
    <w:rsid w:val="00BB36A9"/>
    <w:rsid w:val="00BB38FA"/>
    <w:rsid w:val="00BB7161"/>
    <w:rsid w:val="00BC0DA0"/>
    <w:rsid w:val="00BC163F"/>
    <w:rsid w:val="00BC4617"/>
    <w:rsid w:val="00BD3729"/>
    <w:rsid w:val="00BD6139"/>
    <w:rsid w:val="00BE102D"/>
    <w:rsid w:val="00BE1061"/>
    <w:rsid w:val="00BE2053"/>
    <w:rsid w:val="00BE27B9"/>
    <w:rsid w:val="00BE2C3A"/>
    <w:rsid w:val="00BE773A"/>
    <w:rsid w:val="00BF1875"/>
    <w:rsid w:val="00BF70BE"/>
    <w:rsid w:val="00C00245"/>
    <w:rsid w:val="00C0083F"/>
    <w:rsid w:val="00C010D4"/>
    <w:rsid w:val="00C1578E"/>
    <w:rsid w:val="00C15C96"/>
    <w:rsid w:val="00C25FD5"/>
    <w:rsid w:val="00C33293"/>
    <w:rsid w:val="00C336BD"/>
    <w:rsid w:val="00C34138"/>
    <w:rsid w:val="00C411FB"/>
    <w:rsid w:val="00C43A09"/>
    <w:rsid w:val="00C519DB"/>
    <w:rsid w:val="00C52E70"/>
    <w:rsid w:val="00C56131"/>
    <w:rsid w:val="00C56603"/>
    <w:rsid w:val="00C65266"/>
    <w:rsid w:val="00C67F0C"/>
    <w:rsid w:val="00C703CC"/>
    <w:rsid w:val="00C70864"/>
    <w:rsid w:val="00C72251"/>
    <w:rsid w:val="00C827D7"/>
    <w:rsid w:val="00C83E76"/>
    <w:rsid w:val="00C8649C"/>
    <w:rsid w:val="00C86688"/>
    <w:rsid w:val="00C87E9B"/>
    <w:rsid w:val="00C94347"/>
    <w:rsid w:val="00C971B5"/>
    <w:rsid w:val="00CA0FB0"/>
    <w:rsid w:val="00CA22F5"/>
    <w:rsid w:val="00CA66AA"/>
    <w:rsid w:val="00CA7804"/>
    <w:rsid w:val="00CB112E"/>
    <w:rsid w:val="00CB2CAA"/>
    <w:rsid w:val="00CB39EC"/>
    <w:rsid w:val="00CB7C7B"/>
    <w:rsid w:val="00CC16AB"/>
    <w:rsid w:val="00CC5001"/>
    <w:rsid w:val="00CD055E"/>
    <w:rsid w:val="00CD095B"/>
    <w:rsid w:val="00CD0A60"/>
    <w:rsid w:val="00CD17DE"/>
    <w:rsid w:val="00CD2C82"/>
    <w:rsid w:val="00CD427A"/>
    <w:rsid w:val="00CD4A89"/>
    <w:rsid w:val="00CD6F8A"/>
    <w:rsid w:val="00CE1144"/>
    <w:rsid w:val="00CE60BB"/>
    <w:rsid w:val="00CF15E1"/>
    <w:rsid w:val="00CF2398"/>
    <w:rsid w:val="00CF3E69"/>
    <w:rsid w:val="00D00A65"/>
    <w:rsid w:val="00D01814"/>
    <w:rsid w:val="00D01B01"/>
    <w:rsid w:val="00D02808"/>
    <w:rsid w:val="00D14E0B"/>
    <w:rsid w:val="00D20494"/>
    <w:rsid w:val="00D24605"/>
    <w:rsid w:val="00D255E4"/>
    <w:rsid w:val="00D25813"/>
    <w:rsid w:val="00D25DB9"/>
    <w:rsid w:val="00D2619C"/>
    <w:rsid w:val="00D31174"/>
    <w:rsid w:val="00D34029"/>
    <w:rsid w:val="00D34644"/>
    <w:rsid w:val="00D55333"/>
    <w:rsid w:val="00D56988"/>
    <w:rsid w:val="00D624FF"/>
    <w:rsid w:val="00D626D9"/>
    <w:rsid w:val="00D62ED3"/>
    <w:rsid w:val="00D66C29"/>
    <w:rsid w:val="00D671F5"/>
    <w:rsid w:val="00D6790A"/>
    <w:rsid w:val="00D72901"/>
    <w:rsid w:val="00D72F88"/>
    <w:rsid w:val="00D74082"/>
    <w:rsid w:val="00D805CA"/>
    <w:rsid w:val="00D8395D"/>
    <w:rsid w:val="00D84108"/>
    <w:rsid w:val="00D909B2"/>
    <w:rsid w:val="00D92853"/>
    <w:rsid w:val="00D931FF"/>
    <w:rsid w:val="00D959B4"/>
    <w:rsid w:val="00DA2C36"/>
    <w:rsid w:val="00DA493C"/>
    <w:rsid w:val="00DB0DC5"/>
    <w:rsid w:val="00DB3BBF"/>
    <w:rsid w:val="00DB4F9A"/>
    <w:rsid w:val="00DB5B72"/>
    <w:rsid w:val="00DB6C73"/>
    <w:rsid w:val="00DB7411"/>
    <w:rsid w:val="00DC1EEC"/>
    <w:rsid w:val="00DC25CE"/>
    <w:rsid w:val="00DC4AAA"/>
    <w:rsid w:val="00DC5E5C"/>
    <w:rsid w:val="00DD11A9"/>
    <w:rsid w:val="00DD398C"/>
    <w:rsid w:val="00DD5326"/>
    <w:rsid w:val="00DD7E77"/>
    <w:rsid w:val="00DE00E4"/>
    <w:rsid w:val="00DE00F4"/>
    <w:rsid w:val="00DE0E4A"/>
    <w:rsid w:val="00DE62A7"/>
    <w:rsid w:val="00DF130E"/>
    <w:rsid w:val="00DF2D68"/>
    <w:rsid w:val="00DF4038"/>
    <w:rsid w:val="00DF5ACB"/>
    <w:rsid w:val="00DF67D9"/>
    <w:rsid w:val="00E000A1"/>
    <w:rsid w:val="00E004BE"/>
    <w:rsid w:val="00E0115A"/>
    <w:rsid w:val="00E02392"/>
    <w:rsid w:val="00E0273B"/>
    <w:rsid w:val="00E05A69"/>
    <w:rsid w:val="00E07DA0"/>
    <w:rsid w:val="00E10883"/>
    <w:rsid w:val="00E12628"/>
    <w:rsid w:val="00E17187"/>
    <w:rsid w:val="00E214D1"/>
    <w:rsid w:val="00E22244"/>
    <w:rsid w:val="00E23051"/>
    <w:rsid w:val="00E23E95"/>
    <w:rsid w:val="00E3436C"/>
    <w:rsid w:val="00E34873"/>
    <w:rsid w:val="00E34DC1"/>
    <w:rsid w:val="00E356A7"/>
    <w:rsid w:val="00E40532"/>
    <w:rsid w:val="00E41176"/>
    <w:rsid w:val="00E42C71"/>
    <w:rsid w:val="00E436CE"/>
    <w:rsid w:val="00E44022"/>
    <w:rsid w:val="00E5499B"/>
    <w:rsid w:val="00E56312"/>
    <w:rsid w:val="00E646BE"/>
    <w:rsid w:val="00E64D03"/>
    <w:rsid w:val="00E66B58"/>
    <w:rsid w:val="00E70131"/>
    <w:rsid w:val="00E7399D"/>
    <w:rsid w:val="00E74B03"/>
    <w:rsid w:val="00E82772"/>
    <w:rsid w:val="00E86F26"/>
    <w:rsid w:val="00E87A5E"/>
    <w:rsid w:val="00E91CC5"/>
    <w:rsid w:val="00E91FCB"/>
    <w:rsid w:val="00E932CA"/>
    <w:rsid w:val="00EA0233"/>
    <w:rsid w:val="00EA057C"/>
    <w:rsid w:val="00EA1979"/>
    <w:rsid w:val="00EA4E0B"/>
    <w:rsid w:val="00EB6C17"/>
    <w:rsid w:val="00EC37D5"/>
    <w:rsid w:val="00EC402B"/>
    <w:rsid w:val="00EC7EC9"/>
    <w:rsid w:val="00ED26B9"/>
    <w:rsid w:val="00ED7F56"/>
    <w:rsid w:val="00EE248F"/>
    <w:rsid w:val="00EE32D3"/>
    <w:rsid w:val="00EE6C88"/>
    <w:rsid w:val="00EF084B"/>
    <w:rsid w:val="00EF0D04"/>
    <w:rsid w:val="00EF1231"/>
    <w:rsid w:val="00EF4BF0"/>
    <w:rsid w:val="00EF5B59"/>
    <w:rsid w:val="00EF7184"/>
    <w:rsid w:val="00F06F66"/>
    <w:rsid w:val="00F1350B"/>
    <w:rsid w:val="00F152B1"/>
    <w:rsid w:val="00F17ED3"/>
    <w:rsid w:val="00F21A20"/>
    <w:rsid w:val="00F21B4B"/>
    <w:rsid w:val="00F264E6"/>
    <w:rsid w:val="00F26DDC"/>
    <w:rsid w:val="00F30BB9"/>
    <w:rsid w:val="00F32886"/>
    <w:rsid w:val="00F3288A"/>
    <w:rsid w:val="00F33A3D"/>
    <w:rsid w:val="00F35021"/>
    <w:rsid w:val="00F366DE"/>
    <w:rsid w:val="00F37A31"/>
    <w:rsid w:val="00F4089D"/>
    <w:rsid w:val="00F43B17"/>
    <w:rsid w:val="00F45049"/>
    <w:rsid w:val="00F4723E"/>
    <w:rsid w:val="00F508E1"/>
    <w:rsid w:val="00F52E24"/>
    <w:rsid w:val="00F60141"/>
    <w:rsid w:val="00F60D71"/>
    <w:rsid w:val="00F667B0"/>
    <w:rsid w:val="00F70838"/>
    <w:rsid w:val="00F70ED2"/>
    <w:rsid w:val="00F723BD"/>
    <w:rsid w:val="00F742E6"/>
    <w:rsid w:val="00F76351"/>
    <w:rsid w:val="00F764D4"/>
    <w:rsid w:val="00F76A8F"/>
    <w:rsid w:val="00F84E6C"/>
    <w:rsid w:val="00F85188"/>
    <w:rsid w:val="00F87BBE"/>
    <w:rsid w:val="00F92627"/>
    <w:rsid w:val="00F945DD"/>
    <w:rsid w:val="00F9474A"/>
    <w:rsid w:val="00F95D65"/>
    <w:rsid w:val="00F9649F"/>
    <w:rsid w:val="00FA321B"/>
    <w:rsid w:val="00FA3F8D"/>
    <w:rsid w:val="00FA4DDC"/>
    <w:rsid w:val="00FA4EDA"/>
    <w:rsid w:val="00FA71E5"/>
    <w:rsid w:val="00FB0CD4"/>
    <w:rsid w:val="00FB0FD2"/>
    <w:rsid w:val="00FC46CF"/>
    <w:rsid w:val="00FC57DD"/>
    <w:rsid w:val="00FC58D9"/>
    <w:rsid w:val="00FC6644"/>
    <w:rsid w:val="00FD043B"/>
    <w:rsid w:val="00FD24B0"/>
    <w:rsid w:val="00FD5BEE"/>
    <w:rsid w:val="00FD5C2D"/>
    <w:rsid w:val="00FE14C8"/>
    <w:rsid w:val="00FE18EB"/>
    <w:rsid w:val="00FF0742"/>
    <w:rsid w:val="00FF4BBB"/>
    <w:rsid w:val="00FF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15:chartTrackingRefBased/>
  <w15:docId w15:val="{A8355022-2139-4761-8C1B-F57CB13F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rsid w:val="007E67C0"/>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784A0A"/>
    <w:rPr>
      <w:rFonts w:ascii="Tahoma" w:hAnsi="Tahoma"/>
      <w:sz w:val="16"/>
      <w:szCs w:val="16"/>
      <w:lang w:val="x-none" w:eastAsia="x-none"/>
    </w:rPr>
  </w:style>
  <w:style w:type="character" w:customStyle="1" w:styleId="a5">
    <w:name w:val="Текст выноски Знак"/>
    <w:link w:val="a4"/>
    <w:rsid w:val="00784A0A"/>
    <w:rPr>
      <w:rFonts w:ascii="Tahoma" w:hAnsi="Tahoma" w:cs="Tahoma"/>
      <w:sz w:val="16"/>
      <w:szCs w:val="16"/>
    </w:rPr>
  </w:style>
  <w:style w:type="paragraph" w:styleId="a6">
    <w:name w:val="Body Text Indent"/>
    <w:basedOn w:val="a0"/>
    <w:link w:val="a7"/>
    <w:rsid w:val="00777380"/>
    <w:pPr>
      <w:tabs>
        <w:tab w:val="num" w:pos="0"/>
      </w:tabs>
      <w:ind w:firstLine="426"/>
      <w:jc w:val="both"/>
    </w:pPr>
    <w:rPr>
      <w:sz w:val="28"/>
      <w:szCs w:val="20"/>
      <w:lang w:val="x-none" w:eastAsia="x-none"/>
    </w:rPr>
  </w:style>
  <w:style w:type="character" w:customStyle="1" w:styleId="a7">
    <w:name w:val="Основной текст с отступом Знак"/>
    <w:link w:val="a6"/>
    <w:rsid w:val="00777380"/>
    <w:rPr>
      <w:sz w:val="28"/>
    </w:rPr>
  </w:style>
  <w:style w:type="paragraph" w:customStyle="1" w:styleId="11">
    <w:name w:val="Знак Знак1"/>
    <w:basedOn w:val="a0"/>
    <w:rsid w:val="004A5C39"/>
    <w:pPr>
      <w:widowControl w:val="0"/>
      <w:adjustRightInd w:val="0"/>
      <w:spacing w:after="160" w:line="240" w:lineRule="exact"/>
      <w:jc w:val="right"/>
    </w:pPr>
    <w:rPr>
      <w:sz w:val="20"/>
      <w:szCs w:val="20"/>
      <w:lang w:val="en-GB" w:eastAsia="en-US"/>
    </w:rPr>
  </w:style>
  <w:style w:type="paragraph" w:customStyle="1" w:styleId="110">
    <w:name w:val="Знак Знак1 Знак Знак1"/>
    <w:basedOn w:val="a0"/>
    <w:rsid w:val="001154BA"/>
    <w:pPr>
      <w:widowControl w:val="0"/>
      <w:adjustRightInd w:val="0"/>
      <w:spacing w:after="160" w:line="240" w:lineRule="exact"/>
      <w:jc w:val="right"/>
    </w:pPr>
    <w:rPr>
      <w:sz w:val="20"/>
      <w:szCs w:val="20"/>
      <w:lang w:val="en-GB" w:eastAsia="en-US"/>
    </w:rPr>
  </w:style>
  <w:style w:type="paragraph" w:styleId="a8">
    <w:name w:val="Body Text"/>
    <w:basedOn w:val="a0"/>
    <w:link w:val="a9"/>
    <w:rsid w:val="004777B1"/>
    <w:pPr>
      <w:spacing w:after="120"/>
    </w:pPr>
    <w:rPr>
      <w:lang w:val="x-none" w:eastAsia="x-none"/>
    </w:rPr>
  </w:style>
  <w:style w:type="character" w:customStyle="1" w:styleId="a9">
    <w:name w:val="Основной текст Знак"/>
    <w:link w:val="a8"/>
    <w:rsid w:val="004777B1"/>
    <w:rPr>
      <w:sz w:val="24"/>
      <w:szCs w:val="24"/>
    </w:rPr>
  </w:style>
  <w:style w:type="paragraph" w:customStyle="1" w:styleId="aa">
    <w:name w:val="Заголовок"/>
    <w:basedOn w:val="a0"/>
    <w:link w:val="ab"/>
    <w:qFormat/>
    <w:rsid w:val="004777B1"/>
    <w:pPr>
      <w:jc w:val="center"/>
    </w:pPr>
    <w:rPr>
      <w:sz w:val="28"/>
      <w:szCs w:val="20"/>
      <w:lang w:val="x-none" w:eastAsia="x-none"/>
    </w:rPr>
  </w:style>
  <w:style w:type="character" w:customStyle="1" w:styleId="ab">
    <w:name w:val="Заголовок Знак"/>
    <w:link w:val="aa"/>
    <w:rsid w:val="004777B1"/>
    <w:rPr>
      <w:sz w:val="28"/>
    </w:rPr>
  </w:style>
  <w:style w:type="paragraph" w:styleId="ac">
    <w:name w:val="header"/>
    <w:basedOn w:val="a0"/>
    <w:link w:val="ad"/>
    <w:rsid w:val="00CD095B"/>
    <w:pPr>
      <w:tabs>
        <w:tab w:val="center" w:pos="4677"/>
        <w:tab w:val="right" w:pos="9355"/>
      </w:tabs>
    </w:pPr>
    <w:rPr>
      <w:lang w:val="x-none" w:eastAsia="x-none"/>
    </w:rPr>
  </w:style>
  <w:style w:type="character" w:customStyle="1" w:styleId="ad">
    <w:name w:val="Верхний колонтитул Знак"/>
    <w:link w:val="ac"/>
    <w:rsid w:val="00CD095B"/>
    <w:rPr>
      <w:sz w:val="24"/>
      <w:szCs w:val="24"/>
    </w:rPr>
  </w:style>
  <w:style w:type="paragraph" w:styleId="ae">
    <w:name w:val="footer"/>
    <w:basedOn w:val="a0"/>
    <w:link w:val="af"/>
    <w:uiPriority w:val="99"/>
    <w:rsid w:val="00CD095B"/>
    <w:pPr>
      <w:tabs>
        <w:tab w:val="center" w:pos="4677"/>
        <w:tab w:val="right" w:pos="9355"/>
      </w:tabs>
    </w:pPr>
    <w:rPr>
      <w:lang w:val="x-none" w:eastAsia="x-none"/>
    </w:rPr>
  </w:style>
  <w:style w:type="character" w:customStyle="1" w:styleId="af">
    <w:name w:val="Нижний колонтитул Знак"/>
    <w:link w:val="ae"/>
    <w:uiPriority w:val="99"/>
    <w:rsid w:val="00CD095B"/>
    <w:rPr>
      <w:sz w:val="24"/>
      <w:szCs w:val="24"/>
    </w:rPr>
  </w:style>
  <w:style w:type="paragraph" w:customStyle="1" w:styleId="af0">
    <w:name w:val="Знак Знак Знак Знак"/>
    <w:basedOn w:val="a0"/>
    <w:rsid w:val="00B92A0A"/>
    <w:pPr>
      <w:widowControl w:val="0"/>
      <w:adjustRightInd w:val="0"/>
      <w:spacing w:after="160" w:line="240" w:lineRule="exact"/>
      <w:jc w:val="right"/>
    </w:pPr>
    <w:rPr>
      <w:sz w:val="20"/>
      <w:szCs w:val="20"/>
      <w:lang w:val="en-GB" w:eastAsia="en-US"/>
    </w:rPr>
  </w:style>
  <w:style w:type="paragraph" w:styleId="af1">
    <w:name w:val="Normal (Web)"/>
    <w:basedOn w:val="a0"/>
    <w:uiPriority w:val="99"/>
    <w:unhideWhenUsed/>
    <w:rsid w:val="007B274F"/>
    <w:pPr>
      <w:spacing w:before="100" w:beforeAutospacing="1" w:after="100" w:afterAutospacing="1"/>
    </w:pPr>
  </w:style>
  <w:style w:type="paragraph" w:styleId="af2">
    <w:name w:val="List Paragraph"/>
    <w:basedOn w:val="a0"/>
    <w:uiPriority w:val="34"/>
    <w:qFormat/>
    <w:rsid w:val="000D26D0"/>
    <w:pPr>
      <w:spacing w:after="200" w:line="276" w:lineRule="auto"/>
      <w:ind w:left="720"/>
      <w:contextualSpacing/>
    </w:pPr>
    <w:rPr>
      <w:rFonts w:ascii="Calibri" w:eastAsia="Calibri" w:hAnsi="Calibri"/>
      <w:sz w:val="22"/>
      <w:szCs w:val="22"/>
      <w:lang w:eastAsia="en-US"/>
    </w:rPr>
  </w:style>
  <w:style w:type="character" w:styleId="af3">
    <w:name w:val="page number"/>
    <w:basedOn w:val="a1"/>
    <w:rsid w:val="00B53271"/>
  </w:style>
  <w:style w:type="paragraph" w:styleId="a">
    <w:name w:val="List Bullet"/>
    <w:basedOn w:val="a0"/>
    <w:autoRedefine/>
    <w:rsid w:val="0013166E"/>
    <w:pPr>
      <w:numPr>
        <w:numId w:val="21"/>
      </w:numPr>
      <w:spacing w:afterLines="40" w:after="96" w:line="360" w:lineRule="auto"/>
      <w:ind w:firstLine="0"/>
      <w:jc w:val="both"/>
    </w:pPr>
    <w:rPr>
      <w:sz w:val="28"/>
      <w:szCs w:val="28"/>
    </w:rPr>
  </w:style>
  <w:style w:type="character" w:customStyle="1" w:styleId="10">
    <w:name w:val="Заголовок 1 Знак"/>
    <w:link w:val="1"/>
    <w:rsid w:val="007E67C0"/>
    <w:rPr>
      <w:rFonts w:ascii="Calibri Light" w:eastAsia="Times New Roman" w:hAnsi="Calibri Light" w:cs="Times New Roman"/>
      <w:b/>
      <w:bCs/>
      <w:kern w:val="32"/>
      <w:sz w:val="32"/>
      <w:szCs w:val="32"/>
    </w:rPr>
  </w:style>
  <w:style w:type="paragraph" w:styleId="af4">
    <w:name w:val="TOC Heading"/>
    <w:basedOn w:val="1"/>
    <w:next w:val="a0"/>
    <w:uiPriority w:val="39"/>
    <w:unhideWhenUsed/>
    <w:qFormat/>
    <w:rsid w:val="00931E84"/>
    <w:pPr>
      <w:keepLines/>
      <w:spacing w:after="0" w:line="259" w:lineRule="auto"/>
      <w:outlineLvl w:val="9"/>
    </w:pPr>
    <w:rPr>
      <w:b w:val="0"/>
      <w:bCs w:val="0"/>
      <w:color w:val="2E74B5"/>
      <w:kern w:val="0"/>
    </w:rPr>
  </w:style>
  <w:style w:type="paragraph" w:styleId="12">
    <w:name w:val="toc 1"/>
    <w:basedOn w:val="a0"/>
    <w:next w:val="a0"/>
    <w:autoRedefine/>
    <w:uiPriority w:val="39"/>
    <w:rsid w:val="00931E84"/>
  </w:style>
  <w:style w:type="character" w:styleId="af5">
    <w:name w:val="Hyperlink"/>
    <w:uiPriority w:val="99"/>
    <w:unhideWhenUsed/>
    <w:rsid w:val="00931E84"/>
    <w:rPr>
      <w:color w:val="0563C1"/>
      <w:u w:val="single"/>
    </w:rPr>
  </w:style>
  <w:style w:type="paragraph" w:customStyle="1" w:styleId="Default">
    <w:name w:val="Default"/>
    <w:rsid w:val="009F6A2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015">
      <w:bodyDiv w:val="1"/>
      <w:marLeft w:val="0"/>
      <w:marRight w:val="0"/>
      <w:marTop w:val="0"/>
      <w:marBottom w:val="0"/>
      <w:divBdr>
        <w:top w:val="none" w:sz="0" w:space="0" w:color="auto"/>
        <w:left w:val="none" w:sz="0" w:space="0" w:color="auto"/>
        <w:bottom w:val="none" w:sz="0" w:space="0" w:color="auto"/>
        <w:right w:val="none" w:sz="0" w:space="0" w:color="auto"/>
      </w:divBdr>
    </w:div>
    <w:div w:id="66727588">
      <w:bodyDiv w:val="1"/>
      <w:marLeft w:val="0"/>
      <w:marRight w:val="0"/>
      <w:marTop w:val="0"/>
      <w:marBottom w:val="0"/>
      <w:divBdr>
        <w:top w:val="none" w:sz="0" w:space="0" w:color="auto"/>
        <w:left w:val="none" w:sz="0" w:space="0" w:color="auto"/>
        <w:bottom w:val="none" w:sz="0" w:space="0" w:color="auto"/>
        <w:right w:val="none" w:sz="0" w:space="0" w:color="auto"/>
      </w:divBdr>
    </w:div>
    <w:div w:id="250820926">
      <w:bodyDiv w:val="1"/>
      <w:marLeft w:val="0"/>
      <w:marRight w:val="0"/>
      <w:marTop w:val="0"/>
      <w:marBottom w:val="0"/>
      <w:divBdr>
        <w:top w:val="none" w:sz="0" w:space="0" w:color="auto"/>
        <w:left w:val="none" w:sz="0" w:space="0" w:color="auto"/>
        <w:bottom w:val="none" w:sz="0" w:space="0" w:color="auto"/>
        <w:right w:val="none" w:sz="0" w:space="0" w:color="auto"/>
      </w:divBdr>
    </w:div>
    <w:div w:id="371347529">
      <w:bodyDiv w:val="1"/>
      <w:marLeft w:val="0"/>
      <w:marRight w:val="0"/>
      <w:marTop w:val="0"/>
      <w:marBottom w:val="0"/>
      <w:divBdr>
        <w:top w:val="none" w:sz="0" w:space="0" w:color="auto"/>
        <w:left w:val="none" w:sz="0" w:space="0" w:color="auto"/>
        <w:bottom w:val="none" w:sz="0" w:space="0" w:color="auto"/>
        <w:right w:val="none" w:sz="0" w:space="0" w:color="auto"/>
      </w:divBdr>
    </w:div>
    <w:div w:id="394401356">
      <w:bodyDiv w:val="1"/>
      <w:marLeft w:val="0"/>
      <w:marRight w:val="0"/>
      <w:marTop w:val="0"/>
      <w:marBottom w:val="0"/>
      <w:divBdr>
        <w:top w:val="none" w:sz="0" w:space="0" w:color="auto"/>
        <w:left w:val="none" w:sz="0" w:space="0" w:color="auto"/>
        <w:bottom w:val="none" w:sz="0" w:space="0" w:color="auto"/>
        <w:right w:val="none" w:sz="0" w:space="0" w:color="auto"/>
      </w:divBdr>
    </w:div>
    <w:div w:id="407967084">
      <w:bodyDiv w:val="1"/>
      <w:marLeft w:val="0"/>
      <w:marRight w:val="0"/>
      <w:marTop w:val="0"/>
      <w:marBottom w:val="0"/>
      <w:divBdr>
        <w:top w:val="none" w:sz="0" w:space="0" w:color="auto"/>
        <w:left w:val="none" w:sz="0" w:space="0" w:color="auto"/>
        <w:bottom w:val="none" w:sz="0" w:space="0" w:color="auto"/>
        <w:right w:val="none" w:sz="0" w:space="0" w:color="auto"/>
      </w:divBdr>
    </w:div>
    <w:div w:id="486170793">
      <w:bodyDiv w:val="1"/>
      <w:marLeft w:val="0"/>
      <w:marRight w:val="0"/>
      <w:marTop w:val="0"/>
      <w:marBottom w:val="0"/>
      <w:divBdr>
        <w:top w:val="none" w:sz="0" w:space="0" w:color="auto"/>
        <w:left w:val="none" w:sz="0" w:space="0" w:color="auto"/>
        <w:bottom w:val="none" w:sz="0" w:space="0" w:color="auto"/>
        <w:right w:val="none" w:sz="0" w:space="0" w:color="auto"/>
      </w:divBdr>
    </w:div>
    <w:div w:id="532813565">
      <w:bodyDiv w:val="1"/>
      <w:marLeft w:val="0"/>
      <w:marRight w:val="0"/>
      <w:marTop w:val="0"/>
      <w:marBottom w:val="0"/>
      <w:divBdr>
        <w:top w:val="none" w:sz="0" w:space="0" w:color="auto"/>
        <w:left w:val="none" w:sz="0" w:space="0" w:color="auto"/>
        <w:bottom w:val="none" w:sz="0" w:space="0" w:color="auto"/>
        <w:right w:val="none" w:sz="0" w:space="0" w:color="auto"/>
      </w:divBdr>
    </w:div>
    <w:div w:id="749622096">
      <w:bodyDiv w:val="1"/>
      <w:marLeft w:val="0"/>
      <w:marRight w:val="0"/>
      <w:marTop w:val="0"/>
      <w:marBottom w:val="0"/>
      <w:divBdr>
        <w:top w:val="none" w:sz="0" w:space="0" w:color="auto"/>
        <w:left w:val="none" w:sz="0" w:space="0" w:color="auto"/>
        <w:bottom w:val="none" w:sz="0" w:space="0" w:color="auto"/>
        <w:right w:val="none" w:sz="0" w:space="0" w:color="auto"/>
      </w:divBdr>
    </w:div>
    <w:div w:id="787044048">
      <w:bodyDiv w:val="1"/>
      <w:marLeft w:val="0"/>
      <w:marRight w:val="0"/>
      <w:marTop w:val="0"/>
      <w:marBottom w:val="0"/>
      <w:divBdr>
        <w:top w:val="none" w:sz="0" w:space="0" w:color="auto"/>
        <w:left w:val="none" w:sz="0" w:space="0" w:color="auto"/>
        <w:bottom w:val="none" w:sz="0" w:space="0" w:color="auto"/>
        <w:right w:val="none" w:sz="0" w:space="0" w:color="auto"/>
      </w:divBdr>
    </w:div>
    <w:div w:id="798766342">
      <w:bodyDiv w:val="1"/>
      <w:marLeft w:val="0"/>
      <w:marRight w:val="0"/>
      <w:marTop w:val="0"/>
      <w:marBottom w:val="0"/>
      <w:divBdr>
        <w:top w:val="none" w:sz="0" w:space="0" w:color="auto"/>
        <w:left w:val="none" w:sz="0" w:space="0" w:color="auto"/>
        <w:bottom w:val="none" w:sz="0" w:space="0" w:color="auto"/>
        <w:right w:val="none" w:sz="0" w:space="0" w:color="auto"/>
      </w:divBdr>
    </w:div>
    <w:div w:id="942080336">
      <w:bodyDiv w:val="1"/>
      <w:marLeft w:val="0"/>
      <w:marRight w:val="0"/>
      <w:marTop w:val="0"/>
      <w:marBottom w:val="0"/>
      <w:divBdr>
        <w:top w:val="none" w:sz="0" w:space="0" w:color="auto"/>
        <w:left w:val="none" w:sz="0" w:space="0" w:color="auto"/>
        <w:bottom w:val="none" w:sz="0" w:space="0" w:color="auto"/>
        <w:right w:val="none" w:sz="0" w:space="0" w:color="auto"/>
      </w:divBdr>
    </w:div>
    <w:div w:id="1043096345">
      <w:bodyDiv w:val="1"/>
      <w:marLeft w:val="0"/>
      <w:marRight w:val="0"/>
      <w:marTop w:val="0"/>
      <w:marBottom w:val="0"/>
      <w:divBdr>
        <w:top w:val="none" w:sz="0" w:space="0" w:color="auto"/>
        <w:left w:val="none" w:sz="0" w:space="0" w:color="auto"/>
        <w:bottom w:val="none" w:sz="0" w:space="0" w:color="auto"/>
        <w:right w:val="none" w:sz="0" w:space="0" w:color="auto"/>
      </w:divBdr>
    </w:div>
    <w:div w:id="1095127556">
      <w:bodyDiv w:val="1"/>
      <w:marLeft w:val="0"/>
      <w:marRight w:val="0"/>
      <w:marTop w:val="0"/>
      <w:marBottom w:val="0"/>
      <w:divBdr>
        <w:top w:val="none" w:sz="0" w:space="0" w:color="auto"/>
        <w:left w:val="none" w:sz="0" w:space="0" w:color="auto"/>
        <w:bottom w:val="none" w:sz="0" w:space="0" w:color="auto"/>
        <w:right w:val="none" w:sz="0" w:space="0" w:color="auto"/>
      </w:divBdr>
    </w:div>
    <w:div w:id="1111780957">
      <w:bodyDiv w:val="1"/>
      <w:marLeft w:val="0"/>
      <w:marRight w:val="0"/>
      <w:marTop w:val="0"/>
      <w:marBottom w:val="0"/>
      <w:divBdr>
        <w:top w:val="none" w:sz="0" w:space="0" w:color="auto"/>
        <w:left w:val="none" w:sz="0" w:space="0" w:color="auto"/>
        <w:bottom w:val="none" w:sz="0" w:space="0" w:color="auto"/>
        <w:right w:val="none" w:sz="0" w:space="0" w:color="auto"/>
      </w:divBdr>
    </w:div>
    <w:div w:id="1136293602">
      <w:bodyDiv w:val="1"/>
      <w:marLeft w:val="0"/>
      <w:marRight w:val="0"/>
      <w:marTop w:val="0"/>
      <w:marBottom w:val="0"/>
      <w:divBdr>
        <w:top w:val="none" w:sz="0" w:space="0" w:color="auto"/>
        <w:left w:val="none" w:sz="0" w:space="0" w:color="auto"/>
        <w:bottom w:val="none" w:sz="0" w:space="0" w:color="auto"/>
        <w:right w:val="none" w:sz="0" w:space="0" w:color="auto"/>
      </w:divBdr>
    </w:div>
    <w:div w:id="1151094061">
      <w:bodyDiv w:val="1"/>
      <w:marLeft w:val="0"/>
      <w:marRight w:val="0"/>
      <w:marTop w:val="0"/>
      <w:marBottom w:val="0"/>
      <w:divBdr>
        <w:top w:val="none" w:sz="0" w:space="0" w:color="auto"/>
        <w:left w:val="none" w:sz="0" w:space="0" w:color="auto"/>
        <w:bottom w:val="none" w:sz="0" w:space="0" w:color="auto"/>
        <w:right w:val="none" w:sz="0" w:space="0" w:color="auto"/>
      </w:divBdr>
    </w:div>
    <w:div w:id="1280798043">
      <w:bodyDiv w:val="1"/>
      <w:marLeft w:val="0"/>
      <w:marRight w:val="0"/>
      <w:marTop w:val="0"/>
      <w:marBottom w:val="0"/>
      <w:divBdr>
        <w:top w:val="none" w:sz="0" w:space="0" w:color="auto"/>
        <w:left w:val="none" w:sz="0" w:space="0" w:color="auto"/>
        <w:bottom w:val="none" w:sz="0" w:space="0" w:color="auto"/>
        <w:right w:val="none" w:sz="0" w:space="0" w:color="auto"/>
      </w:divBdr>
    </w:div>
    <w:div w:id="1298338463">
      <w:bodyDiv w:val="1"/>
      <w:marLeft w:val="0"/>
      <w:marRight w:val="0"/>
      <w:marTop w:val="0"/>
      <w:marBottom w:val="0"/>
      <w:divBdr>
        <w:top w:val="none" w:sz="0" w:space="0" w:color="auto"/>
        <w:left w:val="none" w:sz="0" w:space="0" w:color="auto"/>
        <w:bottom w:val="none" w:sz="0" w:space="0" w:color="auto"/>
        <w:right w:val="none" w:sz="0" w:space="0" w:color="auto"/>
      </w:divBdr>
    </w:div>
    <w:div w:id="1313870211">
      <w:bodyDiv w:val="1"/>
      <w:marLeft w:val="0"/>
      <w:marRight w:val="0"/>
      <w:marTop w:val="0"/>
      <w:marBottom w:val="0"/>
      <w:divBdr>
        <w:top w:val="none" w:sz="0" w:space="0" w:color="auto"/>
        <w:left w:val="none" w:sz="0" w:space="0" w:color="auto"/>
        <w:bottom w:val="none" w:sz="0" w:space="0" w:color="auto"/>
        <w:right w:val="none" w:sz="0" w:space="0" w:color="auto"/>
      </w:divBdr>
    </w:div>
    <w:div w:id="1351680304">
      <w:bodyDiv w:val="1"/>
      <w:marLeft w:val="0"/>
      <w:marRight w:val="0"/>
      <w:marTop w:val="0"/>
      <w:marBottom w:val="0"/>
      <w:divBdr>
        <w:top w:val="none" w:sz="0" w:space="0" w:color="auto"/>
        <w:left w:val="none" w:sz="0" w:space="0" w:color="auto"/>
        <w:bottom w:val="none" w:sz="0" w:space="0" w:color="auto"/>
        <w:right w:val="none" w:sz="0" w:space="0" w:color="auto"/>
      </w:divBdr>
    </w:div>
    <w:div w:id="1449010694">
      <w:bodyDiv w:val="1"/>
      <w:marLeft w:val="0"/>
      <w:marRight w:val="0"/>
      <w:marTop w:val="0"/>
      <w:marBottom w:val="0"/>
      <w:divBdr>
        <w:top w:val="none" w:sz="0" w:space="0" w:color="auto"/>
        <w:left w:val="none" w:sz="0" w:space="0" w:color="auto"/>
        <w:bottom w:val="none" w:sz="0" w:space="0" w:color="auto"/>
        <w:right w:val="none" w:sz="0" w:space="0" w:color="auto"/>
      </w:divBdr>
    </w:div>
    <w:div w:id="1449856299">
      <w:bodyDiv w:val="1"/>
      <w:marLeft w:val="0"/>
      <w:marRight w:val="0"/>
      <w:marTop w:val="0"/>
      <w:marBottom w:val="0"/>
      <w:divBdr>
        <w:top w:val="none" w:sz="0" w:space="0" w:color="auto"/>
        <w:left w:val="none" w:sz="0" w:space="0" w:color="auto"/>
        <w:bottom w:val="none" w:sz="0" w:space="0" w:color="auto"/>
        <w:right w:val="none" w:sz="0" w:space="0" w:color="auto"/>
      </w:divBdr>
    </w:div>
    <w:div w:id="1458530026">
      <w:bodyDiv w:val="1"/>
      <w:marLeft w:val="0"/>
      <w:marRight w:val="0"/>
      <w:marTop w:val="0"/>
      <w:marBottom w:val="0"/>
      <w:divBdr>
        <w:top w:val="none" w:sz="0" w:space="0" w:color="auto"/>
        <w:left w:val="none" w:sz="0" w:space="0" w:color="auto"/>
        <w:bottom w:val="none" w:sz="0" w:space="0" w:color="auto"/>
        <w:right w:val="none" w:sz="0" w:space="0" w:color="auto"/>
      </w:divBdr>
    </w:div>
    <w:div w:id="1619486126">
      <w:bodyDiv w:val="1"/>
      <w:marLeft w:val="0"/>
      <w:marRight w:val="0"/>
      <w:marTop w:val="0"/>
      <w:marBottom w:val="0"/>
      <w:divBdr>
        <w:top w:val="none" w:sz="0" w:space="0" w:color="auto"/>
        <w:left w:val="none" w:sz="0" w:space="0" w:color="auto"/>
        <w:bottom w:val="none" w:sz="0" w:space="0" w:color="auto"/>
        <w:right w:val="none" w:sz="0" w:space="0" w:color="auto"/>
      </w:divBdr>
    </w:div>
    <w:div w:id="1659916611">
      <w:bodyDiv w:val="1"/>
      <w:marLeft w:val="0"/>
      <w:marRight w:val="0"/>
      <w:marTop w:val="0"/>
      <w:marBottom w:val="0"/>
      <w:divBdr>
        <w:top w:val="none" w:sz="0" w:space="0" w:color="auto"/>
        <w:left w:val="none" w:sz="0" w:space="0" w:color="auto"/>
        <w:bottom w:val="none" w:sz="0" w:space="0" w:color="auto"/>
        <w:right w:val="none" w:sz="0" w:space="0" w:color="auto"/>
      </w:divBdr>
    </w:div>
    <w:div w:id="1691760498">
      <w:bodyDiv w:val="1"/>
      <w:marLeft w:val="0"/>
      <w:marRight w:val="0"/>
      <w:marTop w:val="0"/>
      <w:marBottom w:val="0"/>
      <w:divBdr>
        <w:top w:val="none" w:sz="0" w:space="0" w:color="auto"/>
        <w:left w:val="none" w:sz="0" w:space="0" w:color="auto"/>
        <w:bottom w:val="none" w:sz="0" w:space="0" w:color="auto"/>
        <w:right w:val="none" w:sz="0" w:space="0" w:color="auto"/>
      </w:divBdr>
    </w:div>
    <w:div w:id="1715883327">
      <w:bodyDiv w:val="1"/>
      <w:marLeft w:val="0"/>
      <w:marRight w:val="0"/>
      <w:marTop w:val="0"/>
      <w:marBottom w:val="0"/>
      <w:divBdr>
        <w:top w:val="none" w:sz="0" w:space="0" w:color="auto"/>
        <w:left w:val="none" w:sz="0" w:space="0" w:color="auto"/>
        <w:bottom w:val="none" w:sz="0" w:space="0" w:color="auto"/>
        <w:right w:val="none" w:sz="0" w:space="0" w:color="auto"/>
      </w:divBdr>
    </w:div>
    <w:div w:id="1749645106">
      <w:bodyDiv w:val="1"/>
      <w:marLeft w:val="0"/>
      <w:marRight w:val="0"/>
      <w:marTop w:val="0"/>
      <w:marBottom w:val="0"/>
      <w:divBdr>
        <w:top w:val="none" w:sz="0" w:space="0" w:color="auto"/>
        <w:left w:val="none" w:sz="0" w:space="0" w:color="auto"/>
        <w:bottom w:val="none" w:sz="0" w:space="0" w:color="auto"/>
        <w:right w:val="none" w:sz="0" w:space="0" w:color="auto"/>
      </w:divBdr>
    </w:div>
    <w:div w:id="1762605233">
      <w:bodyDiv w:val="1"/>
      <w:marLeft w:val="0"/>
      <w:marRight w:val="0"/>
      <w:marTop w:val="0"/>
      <w:marBottom w:val="0"/>
      <w:divBdr>
        <w:top w:val="none" w:sz="0" w:space="0" w:color="auto"/>
        <w:left w:val="none" w:sz="0" w:space="0" w:color="auto"/>
        <w:bottom w:val="none" w:sz="0" w:space="0" w:color="auto"/>
        <w:right w:val="none" w:sz="0" w:space="0" w:color="auto"/>
      </w:divBdr>
    </w:div>
    <w:div w:id="1780296468">
      <w:bodyDiv w:val="1"/>
      <w:marLeft w:val="0"/>
      <w:marRight w:val="0"/>
      <w:marTop w:val="0"/>
      <w:marBottom w:val="0"/>
      <w:divBdr>
        <w:top w:val="none" w:sz="0" w:space="0" w:color="auto"/>
        <w:left w:val="none" w:sz="0" w:space="0" w:color="auto"/>
        <w:bottom w:val="none" w:sz="0" w:space="0" w:color="auto"/>
        <w:right w:val="none" w:sz="0" w:space="0" w:color="auto"/>
      </w:divBdr>
    </w:div>
    <w:div w:id="1787314003">
      <w:bodyDiv w:val="1"/>
      <w:marLeft w:val="0"/>
      <w:marRight w:val="0"/>
      <w:marTop w:val="0"/>
      <w:marBottom w:val="0"/>
      <w:divBdr>
        <w:top w:val="none" w:sz="0" w:space="0" w:color="auto"/>
        <w:left w:val="none" w:sz="0" w:space="0" w:color="auto"/>
        <w:bottom w:val="none" w:sz="0" w:space="0" w:color="auto"/>
        <w:right w:val="none" w:sz="0" w:space="0" w:color="auto"/>
      </w:divBdr>
    </w:div>
    <w:div w:id="2046368393">
      <w:bodyDiv w:val="1"/>
      <w:marLeft w:val="0"/>
      <w:marRight w:val="0"/>
      <w:marTop w:val="0"/>
      <w:marBottom w:val="0"/>
      <w:divBdr>
        <w:top w:val="none" w:sz="0" w:space="0" w:color="auto"/>
        <w:left w:val="none" w:sz="0" w:space="0" w:color="auto"/>
        <w:bottom w:val="none" w:sz="0" w:space="0" w:color="auto"/>
        <w:right w:val="none" w:sz="0" w:space="0" w:color="auto"/>
      </w:divBdr>
      <w:divsChild>
        <w:div w:id="379209663">
          <w:marLeft w:val="0"/>
          <w:marRight w:val="0"/>
          <w:marTop w:val="0"/>
          <w:marBottom w:val="0"/>
          <w:divBdr>
            <w:top w:val="none" w:sz="0" w:space="0" w:color="auto"/>
            <w:left w:val="none" w:sz="0" w:space="0" w:color="auto"/>
            <w:bottom w:val="none" w:sz="0" w:space="0" w:color="auto"/>
            <w:right w:val="none" w:sz="0" w:space="0" w:color="auto"/>
          </w:divBdr>
        </w:div>
      </w:divsChild>
    </w:div>
    <w:div w:id="20955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E1E4-B920-4C4F-93BC-5EF4EFBF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2128</Words>
  <Characters>16793</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Бац Елизавета Александровна</cp:lastModifiedBy>
  <cp:revision>6</cp:revision>
  <cp:lastPrinted>2023-02-28T08:59:00Z</cp:lastPrinted>
  <dcterms:created xsi:type="dcterms:W3CDTF">2023-02-21T11:50:00Z</dcterms:created>
  <dcterms:modified xsi:type="dcterms:W3CDTF">2023-02-28T08:59:00Z</dcterms:modified>
</cp:coreProperties>
</file>