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CE0A4C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anchorId="6EC328E2" wp14:editId="50044C4E">
            <wp:simplePos x="0" y="0"/>
            <wp:positionH relativeFrom="column">
              <wp:posOffset>2526236</wp:posOffset>
            </wp:positionH>
            <wp:positionV relativeFrom="paragraph">
              <wp:posOffset>38498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35359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353597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3535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17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Default="00EE1C08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E0A4C" w:rsidRPr="00CE0A4C" w:rsidRDefault="00CE0A4C" w:rsidP="00CE0A4C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53597" w:rsidRPr="004C6967" w:rsidRDefault="00D84FD6" w:rsidP="0035359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4C6967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353597" w:rsidRPr="004C6967">
        <w:rPr>
          <w:rFonts w:ascii="Times New Roman" w:hAnsi="Times New Roman" w:cs="Times New Roman"/>
          <w:bCs/>
          <w:sz w:val="26"/>
          <w:szCs w:val="24"/>
        </w:rPr>
        <w:t xml:space="preserve">Об утверждении перечня должностей, профессий (специальностей), </w:t>
      </w:r>
      <w:r w:rsidR="00353597" w:rsidRPr="004C6967">
        <w:rPr>
          <w:rFonts w:ascii="Times New Roman" w:hAnsi="Times New Roman" w:cs="Times New Roman"/>
          <w:bCs/>
          <w:sz w:val="26"/>
          <w:szCs w:val="24"/>
        </w:rPr>
        <w:br/>
        <w:t>наиболее востребованных в сельском поселении Куть -Ях</w:t>
      </w:r>
      <w:r w:rsidR="00353597" w:rsidRPr="004C6967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</w:p>
    <w:p w:rsidR="000270B3" w:rsidRDefault="000270B3" w:rsidP="0035359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C6967" w:rsidRPr="004C6967" w:rsidRDefault="004C6967" w:rsidP="0035359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p w:rsidR="00353597" w:rsidRPr="00353597" w:rsidRDefault="00353597" w:rsidP="00353597">
      <w:pPr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53597">
        <w:rPr>
          <w:rFonts w:ascii="Times New Roman" w:eastAsia="Times New Roman" w:hAnsi="Times New Roman" w:cs="Times New Roman"/>
          <w:sz w:val="26"/>
          <w:szCs w:val="18"/>
          <w:lang w:eastAsia="ru-RU"/>
        </w:rPr>
        <w:t xml:space="preserve"> 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пунктом 2.3 раздела 2 приложения к решению 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Куть –Ях 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>23.08.2016 № 278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C696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сельского поселения Куть-Ях» (в ред. от 27.05.2021 </w:t>
      </w:r>
      <w:r w:rsidR="004C696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</w:t>
      </w:r>
      <w:r w:rsidRPr="004C696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№ 246, от 19.08.2021 № 258, от 28.04.2022 № 293</w:t>
      </w:r>
      <w:r w:rsidRPr="004C696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от 28.02.2023 № 29</w:t>
      </w:r>
      <w:r w:rsidRPr="004C6967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)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я ю: </w:t>
      </w:r>
    </w:p>
    <w:p w:rsidR="00353597" w:rsidRPr="00353597" w:rsidRDefault="00353597" w:rsidP="00353597">
      <w:pPr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597" w:rsidRPr="00353597" w:rsidRDefault="00353597" w:rsidP="0035359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перечень должностей, профессий (специальностей), наиболее востребованных в </w:t>
      </w:r>
      <w:r w:rsidRPr="004C69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сельском поселении Куть -Ях</w:t>
      </w:r>
      <w:r w:rsidRPr="004C69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:rsidR="00353597" w:rsidRPr="00353597" w:rsidRDefault="00353597" w:rsidP="00353597">
      <w:pPr>
        <w:numPr>
          <w:ilvl w:val="0"/>
          <w:numId w:val="5"/>
        </w:numPr>
        <w:tabs>
          <w:tab w:val="left" w:pos="993"/>
        </w:tabs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размещению на официальном сайте органов местного самоуправления </w:t>
      </w:r>
      <w:r w:rsidRPr="004C69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поселения Куть -Ях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3597" w:rsidRPr="004C6967" w:rsidRDefault="00353597" w:rsidP="0035359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распространяет свое действие на правоотношения, возникшие с 01.01.2023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250" w:rsidRPr="004C6967" w:rsidRDefault="00CA0250" w:rsidP="00353597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4"/>
        </w:rPr>
      </w:pPr>
    </w:p>
    <w:p w:rsidR="00AD4347" w:rsidRPr="004C6967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4"/>
        </w:rPr>
      </w:pPr>
    </w:p>
    <w:p w:rsidR="00AD4347" w:rsidRPr="004C6967" w:rsidRDefault="00AD4347" w:rsidP="00CE0A4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6"/>
          <w:szCs w:val="24"/>
        </w:rPr>
      </w:pPr>
    </w:p>
    <w:p w:rsidR="00F70D5E" w:rsidRPr="004C6967" w:rsidRDefault="00D84FD6" w:rsidP="00D84FD6">
      <w:pPr>
        <w:rPr>
          <w:rFonts w:ascii="Times New Roman" w:eastAsia="Calibri" w:hAnsi="Times New Roman" w:cs="Times New Roman"/>
          <w:iCs/>
          <w:sz w:val="26"/>
          <w:szCs w:val="24"/>
        </w:rPr>
        <w:sectPr w:rsidR="00F70D5E" w:rsidRPr="004C6967" w:rsidSect="00AD4347">
          <w:footerReference w:type="default" r:id="rId10"/>
          <w:pgSz w:w="11910" w:h="16840"/>
          <w:pgMar w:top="1040" w:right="570" w:bottom="1135" w:left="1701" w:header="720" w:footer="720" w:gutter="0"/>
          <w:cols w:space="720"/>
        </w:sectPr>
      </w:pPr>
      <w:r w:rsidRPr="004C6967">
        <w:rPr>
          <w:rFonts w:ascii="Times New Roman" w:eastAsia="Calibri" w:hAnsi="Times New Roman" w:cs="Times New Roman"/>
          <w:iCs/>
          <w:sz w:val="26"/>
          <w:szCs w:val="24"/>
        </w:rPr>
        <w:t>Глава</w:t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 xml:space="preserve"> поселения</w:t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1A4C00" w:rsidRPr="004C6967">
        <w:rPr>
          <w:rFonts w:ascii="Times New Roman" w:eastAsia="Calibri" w:hAnsi="Times New Roman" w:cs="Times New Roman"/>
          <w:iCs/>
          <w:sz w:val="26"/>
          <w:szCs w:val="24"/>
        </w:rPr>
        <w:tab/>
      </w:r>
      <w:r w:rsidR="00862E49" w:rsidRPr="004C6967">
        <w:rPr>
          <w:rFonts w:ascii="Times New Roman" w:eastAsia="Calibri" w:hAnsi="Times New Roman" w:cs="Times New Roman"/>
          <w:iCs/>
          <w:sz w:val="26"/>
          <w:szCs w:val="24"/>
        </w:rPr>
        <w:t>Л.В.Жильцова</w:t>
      </w:r>
    </w:p>
    <w:p w:rsidR="00353597" w:rsidRPr="00353597" w:rsidRDefault="00353597" w:rsidP="00353597">
      <w:pPr>
        <w:ind w:firstLine="567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353597" w:rsidRPr="00353597" w:rsidRDefault="00353597" w:rsidP="00353597">
      <w:pPr>
        <w:ind w:firstLine="567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353597" w:rsidRPr="00353597" w:rsidRDefault="00353597" w:rsidP="00353597">
      <w:pPr>
        <w:ind w:firstLine="567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Куть -Ях</w:t>
      </w:r>
    </w:p>
    <w:p w:rsidR="00353597" w:rsidRPr="00353597" w:rsidRDefault="00353597" w:rsidP="00353597">
      <w:pPr>
        <w:ind w:firstLine="567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.02.2023 № </w:t>
      </w:r>
      <w:r w:rsidRPr="004C696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353597" w:rsidRPr="00353597" w:rsidRDefault="00353597" w:rsidP="00353597">
      <w:pPr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3597" w:rsidRPr="00353597" w:rsidRDefault="00353597" w:rsidP="00353597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Par29"/>
      <w:bookmarkEnd w:id="1"/>
      <w:r w:rsidRPr="00353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353597" w:rsidRPr="00353597" w:rsidRDefault="00353597" w:rsidP="00353597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должностей, профессий (специальностей), наиболее востребованных </w:t>
      </w:r>
    </w:p>
    <w:p w:rsidR="00353597" w:rsidRPr="00353597" w:rsidRDefault="00353597" w:rsidP="00353597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4C69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сельском поселении Куть -Ях</w:t>
      </w:r>
    </w:p>
    <w:p w:rsidR="00353597" w:rsidRPr="00353597" w:rsidRDefault="00353597" w:rsidP="00353597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9"/>
        <w:gridCol w:w="9026"/>
      </w:tblGrid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  <w:r w:rsidRPr="003535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профессий (специальностей)</w:t>
            </w:r>
          </w:p>
        </w:tc>
      </w:tr>
    </w:tbl>
    <w:p w:rsidR="00353597" w:rsidRPr="00353597" w:rsidRDefault="00353597" w:rsidP="00353597">
      <w:pPr>
        <w:jc w:val="left"/>
        <w:rPr>
          <w:rFonts w:ascii="Times New Roman" w:eastAsia="Times New Roman" w:hAnsi="Times New Roman" w:cs="Times New Roman"/>
          <w:sz w:val="26"/>
          <w:szCs w:val="2"/>
          <w:lang w:eastAsia="ru-RU"/>
        </w:rPr>
      </w:pPr>
    </w:p>
    <w:tbl>
      <w:tblPr>
        <w:tblW w:w="50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9"/>
        <w:gridCol w:w="9026"/>
      </w:tblGrid>
      <w:tr w:rsidR="00353597" w:rsidRPr="00353597" w:rsidTr="00185178">
        <w:trPr>
          <w:tblHeader/>
        </w:trPr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53597" w:rsidRPr="00353597" w:rsidTr="00185178">
        <w:tc>
          <w:tcPr>
            <w:tcW w:w="5000" w:type="pct"/>
            <w:gridSpan w:val="2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 муниципальных учреждениях </w:t>
            </w:r>
            <w:r w:rsidRPr="004C69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 поселения Куть -Ях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культуры и искусства: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Руководители, специалисты и служащие в соответствии с Единым квалификационным справочником должностей специалистов и служащих, раздел «Квалификационные характеристики должностей работников культуры, искусства и кинематографии», утвержденными приказом Министерства здравоохранения и социального развития Российской Федерации от 30.03.2011 № 251н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образования: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Педагогические работники и руководители образовательных организаций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соответствии с  перечнем должностей, профессий (специальностей)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из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утверждённого приказом Минздравсоцразвития РФ от 26.08.2010 № 761н «Об утверждении Единого квалификационного справочника должностей руководителей, специалистов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служащих, раздел «Квалификационные характеристики должностей работников образования» 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физической культуры и спорта: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обслуживанию и ремонту спортивного инвентаря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оборудования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1.3.2.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 в соответствии с приказом Министерства труда и социальной защиты Российской Федерации от 28.03.2019 № 191н «Об утверждении профессионального стандарта «Тренер»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1.3.3.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Тренер по адаптивной физической культуре и адаптивному спорту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соответствии с приказом Министерства труда и социальной защиты Российской Федерации от 02.04.2019 № 199н «Об утверждении профессионального стандарта «Тренер по адаптивной физической культуре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адаптивному спорту»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1.3.4.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Тренер-преподаватель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труда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социальной защиты Российской Федерации от 24.12.2020 № 952н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«Об утверждении профессионального стандарта «Тренер-преподаватель»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1.3.5.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Тренер-преподаватель по адаптивной физической культуре и спорту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соответствии с приказом Министерства труда и социальной защиты Российской Федерации от 19.10.2021 № 734н «Об утверждении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профессионального стандарта «Тренер-преподаватель по адаптивной физической культуре и спорту»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1.3.6.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спорту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1.3.7.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адаптивной физической культуре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1.3.8.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Инструктор-методист физкультурно-спортивных организаций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1.3.9.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Инструктор-методист по адаптивной физической культуре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информационных технологий и связи: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1.4.2.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Программист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1.4.3.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центра (группы, отдела, управления) 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1.4.4.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Системный администратор (младший, ведущий) 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1.4.5.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Системный аналитик (младший, ведущий, старший)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1.4.6.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информационным системам 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1.4.7.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защите информации (главный, ведущий)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сфере молодежной политики: 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работе с молодежью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средств массовой информации: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Работники телевидения (радиовещания), печатных средств массовой информации в соответствии с профессиональными квалификационными группами должностей работников телевидения (радиовещания), утвержденными приказом Министерства здравоохранения и социального развития Российской Федерации от 18.07.2008 № 341н, профессиональными квалификационными группами должностей работников печатных средств массовой информации, утвержденными приказом Министерства здравоохранения и социального развития Российской Федерации от 18.07.2008 № 342н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зависимости от сферы: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заместитель директора</w:t>
            </w:r>
          </w:p>
        </w:tc>
      </w:tr>
      <w:tr w:rsidR="00353597" w:rsidRPr="00353597" w:rsidTr="00185178">
        <w:tc>
          <w:tcPr>
            <w:tcW w:w="5000" w:type="pct"/>
            <w:gridSpan w:val="2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 органах </w:t>
            </w:r>
            <w:r w:rsidRPr="004C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самоуправления сельского поселения Куть -Ях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должности</w:t>
            </w:r>
            <w:r w:rsidRPr="0035359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со статьей 2 Федерального закона от 06.10.2003 № 131-ФЗ </w:t>
            </w:r>
            <w:r w:rsidRPr="00353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Pr="00353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 муниципальной службы в соответствии с</w:t>
            </w:r>
            <w:r w:rsidRPr="00353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 Реестром должностей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 в Ханты-Мансийском автономном округе – Югры</w:t>
            </w:r>
            <w:r w:rsidRPr="00353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утверждённым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353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аконом Ханты-Мансийского автономного округа – Югры </w:t>
            </w:r>
            <w:r w:rsidRPr="00353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20.07.2007 № 97-оз «О Реестре должностей муниципальной службы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Ханты-Мансийском автономном округе – Югре»</w:t>
            </w:r>
          </w:p>
        </w:tc>
      </w:tr>
      <w:tr w:rsidR="00353597" w:rsidRPr="00353597" w:rsidTr="00185178">
        <w:tc>
          <w:tcPr>
            <w:tcW w:w="462" w:type="pct"/>
            <w:shd w:val="clear" w:color="auto" w:fill="auto"/>
          </w:tcPr>
          <w:p w:rsidR="00353597" w:rsidRPr="00353597" w:rsidRDefault="00353597" w:rsidP="003535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538" w:type="pct"/>
            <w:shd w:val="clear" w:color="auto" w:fill="auto"/>
          </w:tcPr>
          <w:p w:rsidR="00353597" w:rsidRPr="00353597" w:rsidRDefault="00353597" w:rsidP="0035359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Должности, не отнесенные к должностям муниципальной службы </w:t>
            </w:r>
            <w:r w:rsidRPr="003535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осуществляющие техническое обеспечение деятельности органов местного самоуправления </w:t>
            </w:r>
            <w:r w:rsidRPr="004C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 -Ях</w:t>
            </w:r>
          </w:p>
        </w:tc>
      </w:tr>
    </w:tbl>
    <w:p w:rsidR="00353597" w:rsidRPr="00353597" w:rsidRDefault="00353597" w:rsidP="003535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3597" w:rsidRPr="00353597" w:rsidRDefault="00353597" w:rsidP="00353597">
      <w:pPr>
        <w:ind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347" w:rsidRPr="004C6967" w:rsidRDefault="00AD4347" w:rsidP="00D84FD6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4"/>
        </w:rPr>
      </w:pPr>
    </w:p>
    <w:sectPr w:rsidR="00AD4347" w:rsidRPr="004C6967" w:rsidSect="00D445C2"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FA" w:rsidRDefault="000D6DFA" w:rsidP="002A3109">
      <w:r>
        <w:separator/>
      </w:r>
    </w:p>
  </w:endnote>
  <w:endnote w:type="continuationSeparator" w:id="0">
    <w:p w:rsidR="000D6DFA" w:rsidRDefault="000D6DFA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087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6A1" w:rsidRPr="005652D0" w:rsidRDefault="002746A1">
        <w:pPr>
          <w:pStyle w:val="ab"/>
          <w:jc w:val="center"/>
          <w:rPr>
            <w:rFonts w:ascii="Times New Roman" w:hAnsi="Times New Roman" w:cs="Times New Roman"/>
          </w:rPr>
        </w:pPr>
        <w:r w:rsidRPr="005652D0">
          <w:rPr>
            <w:rFonts w:ascii="Times New Roman" w:hAnsi="Times New Roman" w:cs="Times New Roman"/>
          </w:rPr>
          <w:fldChar w:fldCharType="begin"/>
        </w:r>
        <w:r w:rsidRPr="005652D0">
          <w:rPr>
            <w:rFonts w:ascii="Times New Roman" w:hAnsi="Times New Roman" w:cs="Times New Roman"/>
          </w:rPr>
          <w:instrText>PAGE   \* MERGEFORMAT</w:instrText>
        </w:r>
        <w:r w:rsidRPr="005652D0">
          <w:rPr>
            <w:rFonts w:ascii="Times New Roman" w:hAnsi="Times New Roman" w:cs="Times New Roman"/>
          </w:rPr>
          <w:fldChar w:fldCharType="separate"/>
        </w:r>
        <w:r w:rsidR="004C6967">
          <w:rPr>
            <w:rFonts w:ascii="Times New Roman" w:hAnsi="Times New Roman" w:cs="Times New Roman"/>
            <w:noProof/>
          </w:rPr>
          <w:t>3</w:t>
        </w:r>
        <w:r w:rsidRPr="005652D0">
          <w:rPr>
            <w:rFonts w:ascii="Times New Roman" w:hAnsi="Times New Roman" w:cs="Times New Roman"/>
          </w:rPr>
          <w:fldChar w:fldCharType="end"/>
        </w:r>
      </w:p>
    </w:sdtContent>
  </w:sdt>
  <w:p w:rsidR="002746A1" w:rsidRDefault="002746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FA" w:rsidRDefault="000D6DFA" w:rsidP="002A3109">
      <w:r>
        <w:separator/>
      </w:r>
    </w:p>
  </w:footnote>
  <w:footnote w:type="continuationSeparator" w:id="0">
    <w:p w:rsidR="000D6DFA" w:rsidRDefault="000D6DFA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1E" w:rsidRPr="00D445C2" w:rsidRDefault="000D6DFA">
    <w:pPr>
      <w:pStyle w:val="a9"/>
      <w:jc w:val="center"/>
      <w:rPr>
        <w:sz w:val="24"/>
        <w:szCs w:val="24"/>
      </w:rPr>
    </w:pPr>
    <w:r w:rsidRPr="00D445C2">
      <w:rPr>
        <w:sz w:val="24"/>
        <w:szCs w:val="24"/>
      </w:rPr>
      <w:fldChar w:fldCharType="begin"/>
    </w:r>
    <w:r w:rsidRPr="00D445C2">
      <w:rPr>
        <w:sz w:val="24"/>
        <w:szCs w:val="24"/>
      </w:rPr>
      <w:instrText>PAGE   \* MERGEFORMAT</w:instrText>
    </w:r>
    <w:r w:rsidRPr="00D445C2">
      <w:rPr>
        <w:sz w:val="24"/>
        <w:szCs w:val="24"/>
      </w:rPr>
      <w:fldChar w:fldCharType="separate"/>
    </w:r>
    <w:r w:rsidR="004C6967">
      <w:rPr>
        <w:noProof/>
        <w:sz w:val="24"/>
        <w:szCs w:val="24"/>
      </w:rPr>
      <w:t>3</w:t>
    </w:r>
    <w:r w:rsidRPr="00D445C2">
      <w:rPr>
        <w:sz w:val="24"/>
        <w:szCs w:val="24"/>
      </w:rPr>
      <w:fldChar w:fldCharType="end"/>
    </w:r>
  </w:p>
  <w:p w:rsidR="00F61E1E" w:rsidRDefault="000D6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6FA"/>
    <w:multiLevelType w:val="multilevel"/>
    <w:tmpl w:val="E8A6BCD6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27D832E2"/>
    <w:multiLevelType w:val="multilevel"/>
    <w:tmpl w:val="70ECA7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6499E"/>
    <w:multiLevelType w:val="multilevel"/>
    <w:tmpl w:val="DF9A9F6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">
    <w:nsid w:val="7520148E"/>
    <w:multiLevelType w:val="hybridMultilevel"/>
    <w:tmpl w:val="91EC77C0"/>
    <w:lvl w:ilvl="0" w:tplc="94388DBA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44CA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84DECBF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C70608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BF8C82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5DA41C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81A2D2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DDCD80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F8EB6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4">
    <w:nsid w:val="756047F4"/>
    <w:multiLevelType w:val="hybridMultilevel"/>
    <w:tmpl w:val="A3E04CB0"/>
    <w:lvl w:ilvl="0" w:tplc="BCB621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410F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0B3"/>
    <w:rsid w:val="00027767"/>
    <w:rsid w:val="00027EC2"/>
    <w:rsid w:val="00027F10"/>
    <w:rsid w:val="00031629"/>
    <w:rsid w:val="00031ACB"/>
    <w:rsid w:val="00031F2A"/>
    <w:rsid w:val="000330D8"/>
    <w:rsid w:val="0003466F"/>
    <w:rsid w:val="000357FB"/>
    <w:rsid w:val="000364FB"/>
    <w:rsid w:val="00040003"/>
    <w:rsid w:val="000405C3"/>
    <w:rsid w:val="000407B6"/>
    <w:rsid w:val="000413AA"/>
    <w:rsid w:val="00042A6B"/>
    <w:rsid w:val="00043705"/>
    <w:rsid w:val="00044410"/>
    <w:rsid w:val="0004747A"/>
    <w:rsid w:val="00051444"/>
    <w:rsid w:val="00054C3E"/>
    <w:rsid w:val="00056A3F"/>
    <w:rsid w:val="00056F4C"/>
    <w:rsid w:val="000577E6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A35"/>
    <w:rsid w:val="000C7B86"/>
    <w:rsid w:val="000D0476"/>
    <w:rsid w:val="000D11F5"/>
    <w:rsid w:val="000D1321"/>
    <w:rsid w:val="000D1334"/>
    <w:rsid w:val="000D38A4"/>
    <w:rsid w:val="000D5269"/>
    <w:rsid w:val="000D59E6"/>
    <w:rsid w:val="000D6DFA"/>
    <w:rsid w:val="000D7885"/>
    <w:rsid w:val="000D7BB8"/>
    <w:rsid w:val="000E03D5"/>
    <w:rsid w:val="000E3187"/>
    <w:rsid w:val="000E5660"/>
    <w:rsid w:val="000E7CC2"/>
    <w:rsid w:val="000F0485"/>
    <w:rsid w:val="000F0DD2"/>
    <w:rsid w:val="000F7D5B"/>
    <w:rsid w:val="0010161B"/>
    <w:rsid w:val="00103EB8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184D"/>
    <w:rsid w:val="00124100"/>
    <w:rsid w:val="00124790"/>
    <w:rsid w:val="00124F78"/>
    <w:rsid w:val="00125162"/>
    <w:rsid w:val="00125CB2"/>
    <w:rsid w:val="001260FD"/>
    <w:rsid w:val="001307DC"/>
    <w:rsid w:val="001332F4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347F"/>
    <w:rsid w:val="00193877"/>
    <w:rsid w:val="00194A50"/>
    <w:rsid w:val="00195170"/>
    <w:rsid w:val="001A2DB5"/>
    <w:rsid w:val="001A4C00"/>
    <w:rsid w:val="001A4ED3"/>
    <w:rsid w:val="001A5159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59F4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46A1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8C0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E3A"/>
    <w:rsid w:val="002D46CA"/>
    <w:rsid w:val="002E0218"/>
    <w:rsid w:val="002E1719"/>
    <w:rsid w:val="002E2609"/>
    <w:rsid w:val="002E2967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438"/>
    <w:rsid w:val="00303645"/>
    <w:rsid w:val="00303B66"/>
    <w:rsid w:val="003050EA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3597"/>
    <w:rsid w:val="00354494"/>
    <w:rsid w:val="00356D8B"/>
    <w:rsid w:val="0035727A"/>
    <w:rsid w:val="0035748F"/>
    <w:rsid w:val="00363DC7"/>
    <w:rsid w:val="00365EAC"/>
    <w:rsid w:val="00366DB7"/>
    <w:rsid w:val="00367B43"/>
    <w:rsid w:val="0037106C"/>
    <w:rsid w:val="0037211F"/>
    <w:rsid w:val="003728F3"/>
    <w:rsid w:val="00373097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1346"/>
    <w:rsid w:val="003C27F1"/>
    <w:rsid w:val="003C4909"/>
    <w:rsid w:val="003D0C66"/>
    <w:rsid w:val="003D1A1F"/>
    <w:rsid w:val="003D296F"/>
    <w:rsid w:val="003D42B4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2BBB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0AE7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2E"/>
    <w:rsid w:val="004A445A"/>
    <w:rsid w:val="004A456F"/>
    <w:rsid w:val="004A462D"/>
    <w:rsid w:val="004A4EE0"/>
    <w:rsid w:val="004A5B27"/>
    <w:rsid w:val="004A6C47"/>
    <w:rsid w:val="004A720C"/>
    <w:rsid w:val="004B37EE"/>
    <w:rsid w:val="004B3A47"/>
    <w:rsid w:val="004B4318"/>
    <w:rsid w:val="004B58A5"/>
    <w:rsid w:val="004C032D"/>
    <w:rsid w:val="004C2EB0"/>
    <w:rsid w:val="004C3714"/>
    <w:rsid w:val="004C64B9"/>
    <w:rsid w:val="004C6967"/>
    <w:rsid w:val="004D0117"/>
    <w:rsid w:val="004D01D7"/>
    <w:rsid w:val="004D06D9"/>
    <w:rsid w:val="004D173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4BED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52BE1"/>
    <w:rsid w:val="00552C36"/>
    <w:rsid w:val="00553879"/>
    <w:rsid w:val="0055567C"/>
    <w:rsid w:val="0055614D"/>
    <w:rsid w:val="00557985"/>
    <w:rsid w:val="005650AE"/>
    <w:rsid w:val="005652D0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4F92"/>
    <w:rsid w:val="005F7D49"/>
    <w:rsid w:val="00601EB5"/>
    <w:rsid w:val="00603B60"/>
    <w:rsid w:val="006040C0"/>
    <w:rsid w:val="00605D7C"/>
    <w:rsid w:val="00610D15"/>
    <w:rsid w:val="00611772"/>
    <w:rsid w:val="006133DA"/>
    <w:rsid w:val="00614023"/>
    <w:rsid w:val="0061467A"/>
    <w:rsid w:val="00617511"/>
    <w:rsid w:val="006216CB"/>
    <w:rsid w:val="00621C6F"/>
    <w:rsid w:val="006221B3"/>
    <w:rsid w:val="00622BEA"/>
    <w:rsid w:val="00623005"/>
    <w:rsid w:val="006251A6"/>
    <w:rsid w:val="00626E33"/>
    <w:rsid w:val="006277EC"/>
    <w:rsid w:val="00631FAB"/>
    <w:rsid w:val="006351B9"/>
    <w:rsid w:val="0064078F"/>
    <w:rsid w:val="00641192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673B9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76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3CBC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119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4374"/>
    <w:rsid w:val="0071468F"/>
    <w:rsid w:val="00716F38"/>
    <w:rsid w:val="00721489"/>
    <w:rsid w:val="00723511"/>
    <w:rsid w:val="00723CD0"/>
    <w:rsid w:val="00723E36"/>
    <w:rsid w:val="00724C1C"/>
    <w:rsid w:val="00727CDF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4A3"/>
    <w:rsid w:val="007618FF"/>
    <w:rsid w:val="007638DF"/>
    <w:rsid w:val="0076438A"/>
    <w:rsid w:val="0076635E"/>
    <w:rsid w:val="007666FF"/>
    <w:rsid w:val="007717D1"/>
    <w:rsid w:val="00772CD7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3B62"/>
    <w:rsid w:val="00795F2C"/>
    <w:rsid w:val="00797E10"/>
    <w:rsid w:val="007A021E"/>
    <w:rsid w:val="007A0639"/>
    <w:rsid w:val="007A35AD"/>
    <w:rsid w:val="007A42AF"/>
    <w:rsid w:val="007A65DD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142"/>
    <w:rsid w:val="007E66FE"/>
    <w:rsid w:val="007F1603"/>
    <w:rsid w:val="007F1793"/>
    <w:rsid w:val="007F301A"/>
    <w:rsid w:val="007F54E1"/>
    <w:rsid w:val="007F56D0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2E49"/>
    <w:rsid w:val="00865A3F"/>
    <w:rsid w:val="00865CDE"/>
    <w:rsid w:val="00866268"/>
    <w:rsid w:val="0087231B"/>
    <w:rsid w:val="00872A7C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1DA7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66A"/>
    <w:rsid w:val="00A12DD2"/>
    <w:rsid w:val="00A13A53"/>
    <w:rsid w:val="00A158C6"/>
    <w:rsid w:val="00A1623F"/>
    <w:rsid w:val="00A17452"/>
    <w:rsid w:val="00A24188"/>
    <w:rsid w:val="00A24279"/>
    <w:rsid w:val="00A26217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161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061C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34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3287F"/>
    <w:rsid w:val="00B32BE9"/>
    <w:rsid w:val="00B345A4"/>
    <w:rsid w:val="00B36C10"/>
    <w:rsid w:val="00B373A2"/>
    <w:rsid w:val="00B37D68"/>
    <w:rsid w:val="00B44791"/>
    <w:rsid w:val="00B45D38"/>
    <w:rsid w:val="00B461AA"/>
    <w:rsid w:val="00B545ED"/>
    <w:rsid w:val="00B55ECF"/>
    <w:rsid w:val="00B57081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63B2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17EB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CBE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33C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B7B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B7913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0A4C"/>
    <w:rsid w:val="00CE187D"/>
    <w:rsid w:val="00CE433F"/>
    <w:rsid w:val="00CE4B9D"/>
    <w:rsid w:val="00CF0ED2"/>
    <w:rsid w:val="00CF17A3"/>
    <w:rsid w:val="00CF1A7A"/>
    <w:rsid w:val="00CF2661"/>
    <w:rsid w:val="00CF3524"/>
    <w:rsid w:val="00CF5031"/>
    <w:rsid w:val="00CF6275"/>
    <w:rsid w:val="00CF6AF4"/>
    <w:rsid w:val="00CF73EC"/>
    <w:rsid w:val="00D00DD3"/>
    <w:rsid w:val="00D0259F"/>
    <w:rsid w:val="00D04C99"/>
    <w:rsid w:val="00D10A72"/>
    <w:rsid w:val="00D11037"/>
    <w:rsid w:val="00D11F23"/>
    <w:rsid w:val="00D12D1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1A4"/>
    <w:rsid w:val="00D44479"/>
    <w:rsid w:val="00D44C70"/>
    <w:rsid w:val="00D4580E"/>
    <w:rsid w:val="00D4698E"/>
    <w:rsid w:val="00D52314"/>
    <w:rsid w:val="00D53242"/>
    <w:rsid w:val="00D57C12"/>
    <w:rsid w:val="00D57DA4"/>
    <w:rsid w:val="00D60410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4FD6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5D6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53AA5"/>
    <w:rsid w:val="00E55058"/>
    <w:rsid w:val="00E555F3"/>
    <w:rsid w:val="00E62984"/>
    <w:rsid w:val="00E6322C"/>
    <w:rsid w:val="00E66B1F"/>
    <w:rsid w:val="00E66F5C"/>
    <w:rsid w:val="00E7033F"/>
    <w:rsid w:val="00E72A3E"/>
    <w:rsid w:val="00E7663F"/>
    <w:rsid w:val="00E771D1"/>
    <w:rsid w:val="00E82FBD"/>
    <w:rsid w:val="00E83F4B"/>
    <w:rsid w:val="00E8413D"/>
    <w:rsid w:val="00E842C7"/>
    <w:rsid w:val="00E84A49"/>
    <w:rsid w:val="00E8500E"/>
    <w:rsid w:val="00E85696"/>
    <w:rsid w:val="00E86CF9"/>
    <w:rsid w:val="00E91AC6"/>
    <w:rsid w:val="00E96D33"/>
    <w:rsid w:val="00E97DD6"/>
    <w:rsid w:val="00EA057E"/>
    <w:rsid w:val="00EA160F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393"/>
    <w:rsid w:val="00EB240B"/>
    <w:rsid w:val="00EB37AE"/>
    <w:rsid w:val="00EB476B"/>
    <w:rsid w:val="00EC0343"/>
    <w:rsid w:val="00EC111E"/>
    <w:rsid w:val="00EC5B64"/>
    <w:rsid w:val="00EC6567"/>
    <w:rsid w:val="00EC6AF5"/>
    <w:rsid w:val="00EC7252"/>
    <w:rsid w:val="00ED1CC6"/>
    <w:rsid w:val="00ED2364"/>
    <w:rsid w:val="00ED2B1E"/>
    <w:rsid w:val="00ED2CEE"/>
    <w:rsid w:val="00ED3A6E"/>
    <w:rsid w:val="00ED47E8"/>
    <w:rsid w:val="00ED49E4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359E"/>
    <w:rsid w:val="00EF48DF"/>
    <w:rsid w:val="00EF540B"/>
    <w:rsid w:val="00F00538"/>
    <w:rsid w:val="00F005FF"/>
    <w:rsid w:val="00F0083A"/>
    <w:rsid w:val="00F04EFE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1A67"/>
    <w:rsid w:val="00F531F2"/>
    <w:rsid w:val="00F53273"/>
    <w:rsid w:val="00F54F1B"/>
    <w:rsid w:val="00F56740"/>
    <w:rsid w:val="00F60E09"/>
    <w:rsid w:val="00F638C9"/>
    <w:rsid w:val="00F64E53"/>
    <w:rsid w:val="00F6599A"/>
    <w:rsid w:val="00F65A85"/>
    <w:rsid w:val="00F6621F"/>
    <w:rsid w:val="00F663B5"/>
    <w:rsid w:val="00F66770"/>
    <w:rsid w:val="00F70563"/>
    <w:rsid w:val="00F70D5E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A6FBB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1D48"/>
    <w:rsid w:val="00FE29F2"/>
    <w:rsid w:val="00FE4376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paragraph" w:styleId="1">
    <w:name w:val="heading 1"/>
    <w:basedOn w:val="a"/>
    <w:link w:val="10"/>
    <w:uiPriority w:val="1"/>
    <w:qFormat/>
    <w:rsid w:val="00F70D5E"/>
    <w:pPr>
      <w:widowControl w:val="0"/>
      <w:autoSpaceDE w:val="0"/>
      <w:autoSpaceDN w:val="0"/>
      <w:ind w:left="223" w:right="378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  <w:style w:type="table" w:styleId="af0">
    <w:name w:val="Table Grid"/>
    <w:basedOn w:val="a1"/>
    <w:uiPriority w:val="59"/>
    <w:rsid w:val="006F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0D5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0D5E"/>
  </w:style>
  <w:style w:type="table" w:customStyle="1" w:styleId="TableNormal">
    <w:name w:val="Table Normal"/>
    <w:uiPriority w:val="2"/>
    <w:semiHidden/>
    <w:unhideWhenUsed/>
    <w:qFormat/>
    <w:rsid w:val="00F70D5E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0D5E"/>
    <w:pPr>
      <w:widowControl w:val="0"/>
      <w:autoSpaceDE w:val="0"/>
      <w:autoSpaceDN w:val="0"/>
      <w:ind w:left="221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F70D5E"/>
    <w:pPr>
      <w:widowControl w:val="0"/>
      <w:autoSpaceDE w:val="0"/>
      <w:autoSpaceDN w:val="0"/>
      <w:spacing w:line="322" w:lineRule="exact"/>
      <w:ind w:left="825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F70D5E"/>
    <w:pPr>
      <w:widowControl w:val="0"/>
      <w:autoSpaceDE w:val="0"/>
      <w:autoSpaceDN w:val="0"/>
      <w:ind w:left="21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F70D5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D5E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D0259F"/>
  </w:style>
  <w:style w:type="paragraph" w:customStyle="1" w:styleId="FORMATTEXT">
    <w:name w:val=".FORMAT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0259F"/>
    <w:pPr>
      <w:widowControl w:val="0"/>
      <w:autoSpaceDE w:val="0"/>
      <w:autoSpaceDN w:val="0"/>
      <w:adjustRightInd w:val="0"/>
      <w:jc w:val="left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77A3-0844-4EC8-9BB7-01C9F9DA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3</cp:revision>
  <cp:lastPrinted>2023-03-02T12:19:00Z</cp:lastPrinted>
  <dcterms:created xsi:type="dcterms:W3CDTF">2023-03-02T12:18:00Z</dcterms:created>
  <dcterms:modified xsi:type="dcterms:W3CDTF">2023-03-02T12:19:00Z</dcterms:modified>
</cp:coreProperties>
</file>