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979" w:type="dxa"/>
        <w:tblInd w:w="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7"/>
        <w:gridCol w:w="5962"/>
      </w:tblGrid>
      <w:tr w:rsidR="00731436" w:rsidRPr="00731436" w:rsidTr="00A223D7">
        <w:tc>
          <w:tcPr>
            <w:tcW w:w="8017" w:type="dxa"/>
          </w:tcPr>
          <w:p w:rsidR="00731436" w:rsidRPr="00731436" w:rsidRDefault="0073143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62" w:type="dxa"/>
          </w:tcPr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Приложение </w:t>
            </w:r>
            <w:r w:rsidR="00B23E9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A223D7">
              <w:rPr>
                <w:rFonts w:eastAsia="Calibri"/>
                <w:sz w:val="24"/>
                <w:szCs w:val="24"/>
                <w:lang w:eastAsia="en-US"/>
              </w:rPr>
              <w:t>.1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 к </w:t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>решению Совета депутатов</w:t>
            </w:r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731436" w:rsidP="00731436">
            <w:pPr>
              <w:tabs>
                <w:tab w:val="left" w:pos="108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31436">
              <w:rPr>
                <w:rFonts w:eastAsia="Calibri"/>
                <w:sz w:val="24"/>
                <w:szCs w:val="24"/>
                <w:lang w:eastAsia="en-US"/>
              </w:rPr>
              <w:t xml:space="preserve">сельского поселения </w:t>
            </w:r>
            <w:proofErr w:type="spellStart"/>
            <w:r w:rsidRPr="00731436">
              <w:rPr>
                <w:rFonts w:eastAsia="Calibri"/>
                <w:sz w:val="24"/>
                <w:szCs w:val="24"/>
                <w:lang w:eastAsia="en-US"/>
              </w:rPr>
              <w:t>Куть-Ях</w:t>
            </w:r>
            <w:proofErr w:type="spellEnd"/>
            <w:r w:rsidRPr="00731436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  <w:p w:rsidR="00731436" w:rsidRPr="00731436" w:rsidRDefault="00D23D66" w:rsidP="0073143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 06.12.2023 № 74  </w:t>
            </w:r>
          </w:p>
        </w:tc>
      </w:tr>
    </w:tbl>
    <w:p w:rsidR="00B73BBE" w:rsidRDefault="00B73BBE" w:rsidP="00B73BBE">
      <w:pPr>
        <w:rPr>
          <w:sz w:val="24"/>
          <w:szCs w:val="24"/>
        </w:rPr>
      </w:pPr>
    </w:p>
    <w:tbl>
      <w:tblPr>
        <w:tblW w:w="1521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4"/>
        <w:gridCol w:w="3375"/>
        <w:gridCol w:w="718"/>
        <w:gridCol w:w="705"/>
        <w:gridCol w:w="1538"/>
        <w:gridCol w:w="1718"/>
        <w:gridCol w:w="1309"/>
        <w:gridCol w:w="1664"/>
        <w:gridCol w:w="1847"/>
        <w:gridCol w:w="1496"/>
        <w:gridCol w:w="102"/>
        <w:gridCol w:w="342"/>
      </w:tblGrid>
      <w:tr w:rsidR="00A223D7" w:rsidRPr="00A223D7" w:rsidTr="007257AF">
        <w:trPr>
          <w:gridAfter w:val="2"/>
          <w:wAfter w:w="444" w:type="dxa"/>
          <w:trHeight w:val="574"/>
          <w:jc w:val="center"/>
        </w:trPr>
        <w:tc>
          <w:tcPr>
            <w:tcW w:w="147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Распределение бюджетных ассигнований по разделам, подразделам классификации расходов бюджета сельского поселения </w:t>
            </w:r>
            <w:proofErr w:type="spellStart"/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Куть-Ях</w:t>
            </w:r>
            <w:proofErr w:type="spellEnd"/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на 2025 - 2026 годы</w:t>
            </w:r>
          </w:p>
        </w:tc>
      </w:tr>
      <w:tr w:rsidR="00A223D7" w:rsidRPr="00A223D7" w:rsidTr="007257AF">
        <w:trPr>
          <w:gridAfter w:val="1"/>
          <w:wAfter w:w="342" w:type="dxa"/>
          <w:trHeight w:val="158"/>
          <w:jc w:val="center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рублей</w:t>
            </w:r>
          </w:p>
        </w:tc>
      </w:tr>
      <w:tr w:rsidR="00A223D7" w:rsidRPr="00A223D7" w:rsidTr="007257AF">
        <w:trPr>
          <w:gridAfter w:val="1"/>
          <w:wAfter w:w="342" w:type="dxa"/>
          <w:trHeight w:val="151"/>
          <w:jc w:val="center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Всего на 2025 год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Всего на 2026 год</w:t>
            </w:r>
          </w:p>
        </w:tc>
        <w:tc>
          <w:tcPr>
            <w:tcW w:w="34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в том числе</w:t>
            </w:r>
          </w:p>
        </w:tc>
      </w:tr>
      <w:tr w:rsidR="00A223D7" w:rsidRPr="00A223D7" w:rsidTr="007257AF">
        <w:trPr>
          <w:gridAfter w:val="1"/>
          <w:wAfter w:w="342" w:type="dxa"/>
          <w:trHeight w:val="1370"/>
          <w:jc w:val="center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расходы, осуществляемые за счет субвенций из бюджетов вышестоящих уровней</w:t>
            </w: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расходы, осуществляемые за счет субвенций из бюджетов вышестоящих уровней</w:t>
            </w:r>
          </w:p>
        </w:tc>
      </w:tr>
      <w:tr w:rsidR="00A223D7" w:rsidRPr="00A223D7" w:rsidTr="007257AF">
        <w:trPr>
          <w:gridAfter w:val="1"/>
          <w:wAfter w:w="342" w:type="dxa"/>
          <w:trHeight w:val="151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A223D7" w:rsidRPr="00A223D7" w:rsidTr="007257AF">
        <w:trPr>
          <w:gridAfter w:val="1"/>
          <w:wAfter w:w="342" w:type="dxa"/>
          <w:trHeight w:val="166"/>
          <w:jc w:val="center"/>
        </w:trPr>
        <w:tc>
          <w:tcPr>
            <w:tcW w:w="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30 594 934,63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30 594 934,63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30 419 934,63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30 419 934,63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A223D7" w:rsidRPr="00A223D7" w:rsidTr="007257AF">
        <w:trPr>
          <w:gridAfter w:val="1"/>
          <w:wAfter w:w="342" w:type="dxa"/>
          <w:trHeight w:val="554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3 004 504,31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3 004 504,31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3 004 504,31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3 004 504,31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A223D7" w:rsidRPr="00A223D7" w:rsidTr="007257AF">
        <w:trPr>
          <w:trHeight w:val="605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A223D7">
              <w:rPr>
                <w:rFonts w:eastAsia="Calibri"/>
                <w:sz w:val="24"/>
                <w:szCs w:val="24"/>
                <w:lang w:eastAsia="en-US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14 095 497,68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14 095 497,68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14 095 497,68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14 095 497,68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585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Резервные фонды</w:t>
            </w:r>
          </w:p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84 876,64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84 876,64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79 596,64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79 596,64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158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13 410 056,00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13 410 056,00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13 240 336,00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13 240 336,00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166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773 400,00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773 400,00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847 600,00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847 600,00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151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773 400,00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773 400,00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847 600,00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847 600,00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362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139 988,82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79 431,82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60 557,00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139 988,82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79 431,82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60 557,00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158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Органы юстиции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60 557,00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60 557,00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60 557,00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60 557,00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454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45 000,00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454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34 431,82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34 431,82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34 431,82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34 431,82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166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2 745 913,00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2 745 913,00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2 745 913,00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2 745 913,00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151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2 051 000,00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2 051 000,00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2 051 000,00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2 051 000,00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605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694 913,00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694 913,00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694 913,00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694 913,00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166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3 150 000,00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3 150 000,00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3 150 000,00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3 150 000,00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166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166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3 000 000,00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3 000 000,00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3 000 000,00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3 000 000,00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166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588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 xml:space="preserve">Пенсионное обеспечение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180 000,00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665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3 717 436,46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3 717 436,46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3 717 436,46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3 717 436,46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302"/>
          <w:jc w:val="center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3 717 436,46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3 717 436,46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3 717 436,46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3 717 436,46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23D7" w:rsidRPr="00A223D7" w:rsidTr="007257AF">
        <w:trPr>
          <w:trHeight w:val="180"/>
          <w:jc w:val="center"/>
        </w:trPr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41 301 672,91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40 467 715,91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833 957,00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41 200 872,91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40 292 715,91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3D7" w:rsidRPr="00A223D7" w:rsidRDefault="00A223D7" w:rsidP="00A223D7">
            <w:pPr>
              <w:spacing w:after="160" w:line="259" w:lineRule="auto"/>
              <w:jc w:val="righ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223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908 157,00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223D7" w:rsidRPr="00A223D7" w:rsidRDefault="00A223D7" w:rsidP="00A223D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223D7" w:rsidRPr="00A223D7" w:rsidRDefault="00A223D7" w:rsidP="00A223D7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A223D7" w:rsidRPr="00B73BBE" w:rsidRDefault="00A223D7" w:rsidP="00B73BBE">
      <w:pPr>
        <w:rPr>
          <w:sz w:val="24"/>
          <w:szCs w:val="24"/>
        </w:rPr>
      </w:pPr>
    </w:p>
    <w:sectPr w:rsidR="00A223D7" w:rsidRPr="00B73BBE" w:rsidSect="00C0368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0E"/>
    <w:rsid w:val="00731436"/>
    <w:rsid w:val="007F0124"/>
    <w:rsid w:val="00986C97"/>
    <w:rsid w:val="009B2FEA"/>
    <w:rsid w:val="00A223D7"/>
    <w:rsid w:val="00B23E95"/>
    <w:rsid w:val="00B73BBE"/>
    <w:rsid w:val="00C0368F"/>
    <w:rsid w:val="00CA0AB4"/>
    <w:rsid w:val="00D23D66"/>
    <w:rsid w:val="00D3450E"/>
    <w:rsid w:val="00F22CE1"/>
    <w:rsid w:val="00F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99BA7-9530-4DF4-A878-38A5478B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3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C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6C97"/>
    <w:rPr>
      <w:color w:val="800080"/>
      <w:u w:val="single"/>
    </w:rPr>
  </w:style>
  <w:style w:type="paragraph" w:customStyle="1" w:styleId="xl65">
    <w:name w:val="xl65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986C9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86C9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986C97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xl71">
    <w:name w:val="xl71"/>
    <w:basedOn w:val="a"/>
    <w:rsid w:val="00986C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86C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5">
    <w:name w:val="xl7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5">
    <w:name w:val="xl85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986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986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96">
    <w:name w:val="xl96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986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986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986C97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986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98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4"/>
      <w:szCs w:val="24"/>
    </w:rPr>
  </w:style>
  <w:style w:type="paragraph" w:customStyle="1" w:styleId="xl106">
    <w:name w:val="xl106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98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98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986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986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986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986C97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986C97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986C9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4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МКУ АХО</cp:lastModifiedBy>
  <cp:revision>3</cp:revision>
  <dcterms:created xsi:type="dcterms:W3CDTF">2023-12-06T06:37:00Z</dcterms:created>
  <dcterms:modified xsi:type="dcterms:W3CDTF">2023-12-13T09:09:00Z</dcterms:modified>
</cp:coreProperties>
</file>