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7092" w:type="dxa"/>
        <w:tblInd w:w="-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78"/>
        <w:gridCol w:w="709"/>
        <w:gridCol w:w="850"/>
        <w:gridCol w:w="709"/>
        <w:gridCol w:w="1559"/>
        <w:gridCol w:w="851"/>
        <w:gridCol w:w="1560"/>
        <w:gridCol w:w="1559"/>
        <w:gridCol w:w="421"/>
        <w:gridCol w:w="220"/>
        <w:gridCol w:w="634"/>
        <w:gridCol w:w="1560"/>
        <w:gridCol w:w="1559"/>
        <w:gridCol w:w="1276"/>
        <w:gridCol w:w="985"/>
      </w:tblGrid>
      <w:tr w:rsidR="00731436" w:rsidRPr="00731436" w:rsidTr="00785CFB">
        <w:trPr>
          <w:gridBefore w:val="1"/>
          <w:wBefore w:w="2562" w:type="dxa"/>
        </w:trPr>
        <w:tc>
          <w:tcPr>
            <w:tcW w:w="8296" w:type="dxa"/>
            <w:gridSpan w:val="9"/>
          </w:tcPr>
          <w:p w:rsidR="00731436" w:rsidRPr="00731436" w:rsidRDefault="00731436">
            <w:pPr>
              <w:rPr>
                <w:sz w:val="24"/>
                <w:szCs w:val="24"/>
              </w:rPr>
            </w:pPr>
          </w:p>
        </w:tc>
        <w:tc>
          <w:tcPr>
            <w:tcW w:w="6234" w:type="dxa"/>
            <w:gridSpan w:val="6"/>
          </w:tcPr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proofErr w:type="gramStart"/>
            <w:r w:rsidR="00F42C7D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403F9B">
              <w:rPr>
                <w:rFonts w:eastAsia="Calibri"/>
                <w:sz w:val="24"/>
                <w:szCs w:val="24"/>
                <w:lang w:eastAsia="en-US"/>
              </w:rPr>
              <w:t>.1</w:t>
            </w:r>
            <w:r w:rsidR="00F42C7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31436">
              <w:rPr>
                <w:rFonts w:eastAsia="Calibri"/>
                <w:sz w:val="24"/>
                <w:szCs w:val="24"/>
                <w:lang w:eastAsia="en-US"/>
              </w:rPr>
              <w:t>решению</w:t>
            </w:r>
            <w:proofErr w:type="gramEnd"/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Совета депутатов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31436">
              <w:rPr>
                <w:rFonts w:eastAsia="Calibri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поселения </w:t>
            </w:r>
            <w:proofErr w:type="spellStart"/>
            <w:r w:rsidRPr="00731436">
              <w:rPr>
                <w:rFonts w:eastAsia="Calibri"/>
                <w:sz w:val="24"/>
                <w:szCs w:val="24"/>
                <w:lang w:eastAsia="en-US"/>
              </w:rPr>
              <w:t>Куть-Ях</w:t>
            </w:r>
            <w:proofErr w:type="spellEnd"/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2328EB" w:rsidP="00731436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06.12.2023 № 74  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599"/>
        </w:trPr>
        <w:tc>
          <w:tcPr>
            <w:tcW w:w="1610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B" w:rsidRPr="00403F9B" w:rsidRDefault="00403F9B" w:rsidP="00403F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403F9B" w:rsidRPr="00403F9B" w:rsidRDefault="00403F9B" w:rsidP="00403F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Ведомственная структура расходов бюджета сельского поселения </w:t>
            </w:r>
            <w:proofErr w:type="spell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</w:t>
            </w:r>
            <w:proofErr w:type="gram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Ях</w:t>
            </w:r>
            <w:proofErr w:type="spell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на</w:t>
            </w:r>
            <w:proofErr w:type="gram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2025 - 2026 годы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15"/>
        </w:trPr>
        <w:tc>
          <w:tcPr>
            <w:tcW w:w="7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3F9B" w:rsidRPr="00403F9B" w:rsidRDefault="00403F9B" w:rsidP="00403F9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3F9B" w:rsidRPr="00403F9B" w:rsidRDefault="00785CFB" w:rsidP="00785CF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</w:t>
            </w:r>
            <w:r w:rsidR="00403F9B" w:rsidRPr="00403F9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рублей</w:t>
            </w:r>
            <w:proofErr w:type="gramEnd"/>
            <w:r w:rsidR="00403F9B" w:rsidRPr="00403F9B">
              <w:rPr>
                <w:rFonts w:eastAsia="Calibri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03F9B" w:rsidRPr="00403F9B" w:rsidRDefault="00403F9B" w:rsidP="00403F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Вед.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403F9B">
              <w:rPr>
                <w:rFonts w:eastAsia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Целевая статья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Вид расхода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 xml:space="preserve">Всего на 2025 год 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03F9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403F9B">
              <w:rPr>
                <w:rFonts w:eastAsia="Calibri"/>
                <w:sz w:val="22"/>
                <w:szCs w:val="22"/>
                <w:lang w:eastAsia="en-US"/>
              </w:rPr>
              <w:t xml:space="preserve"> том числе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 xml:space="preserve">Всего на 2026 год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03F9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403F9B">
              <w:rPr>
                <w:rFonts w:eastAsia="Calibri"/>
                <w:sz w:val="22"/>
                <w:szCs w:val="22"/>
                <w:lang w:eastAsia="en-US"/>
              </w:rPr>
              <w:t xml:space="preserve"> том числе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2100"/>
        </w:trPr>
        <w:tc>
          <w:tcPr>
            <w:tcW w:w="2640" w:type="dxa"/>
            <w:gridSpan w:val="2"/>
            <w:vMerge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  <w:proofErr w:type="gramEnd"/>
            <w:r w:rsidRPr="00403F9B">
              <w:rPr>
                <w:rFonts w:eastAsia="Calibri"/>
                <w:sz w:val="22"/>
                <w:szCs w:val="22"/>
                <w:lang w:eastAsia="en-US"/>
              </w:rPr>
              <w:t>, осуществляемые по вопросам местного значения сельского поселения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  <w:proofErr w:type="gramEnd"/>
            <w:r w:rsidRPr="00403F9B">
              <w:rPr>
                <w:rFonts w:eastAsia="Calibri"/>
                <w:sz w:val="22"/>
                <w:szCs w:val="22"/>
                <w:lang w:eastAsia="en-US"/>
              </w:rPr>
              <w:t>, осуществляемые за счет субвенций из бюджетов вышестоящих уровней</w:t>
            </w:r>
          </w:p>
        </w:tc>
        <w:tc>
          <w:tcPr>
            <w:tcW w:w="1560" w:type="dxa"/>
            <w:vMerge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  <w:proofErr w:type="gramEnd"/>
            <w:r w:rsidRPr="00403F9B">
              <w:rPr>
                <w:rFonts w:eastAsia="Calibri"/>
                <w:sz w:val="22"/>
                <w:szCs w:val="22"/>
                <w:lang w:eastAsia="en-US"/>
              </w:rPr>
              <w:t>, осуществляемые по вопросам местного значения сельского поселения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  <w:proofErr w:type="gramEnd"/>
            <w:r w:rsidRPr="00403F9B">
              <w:rPr>
                <w:rFonts w:eastAsia="Calibri"/>
                <w:sz w:val="22"/>
                <w:szCs w:val="22"/>
                <w:lang w:eastAsia="en-US"/>
              </w:rPr>
              <w:t>, осуществляемые за счет субвенций из бюджетов вышестоящих уровней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72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МУ "Администрация сельского поселения </w:t>
            </w:r>
            <w:proofErr w:type="spellStart"/>
            <w:proofErr w:type="gram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proofErr w:type="gram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41 301 672,91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40 467 715,91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833 957,00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41 200 872,91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40 292 715,91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908 157,00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103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30 594 934,63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30 594 934,63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30 419 934,63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30 419 934,63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78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231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 xml:space="preserve">сельское поселение </w:t>
            </w:r>
            <w:proofErr w:type="spellStart"/>
            <w:proofErr w:type="gram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proofErr w:type="gram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2023-2027 годы»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06.0.00.00000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5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Основное мероприятие "Обеспечение деятельности для эффективного и качественного исполнения полномочий и функций администрации сельского поселения </w:t>
            </w:r>
            <w:proofErr w:type="spellStart"/>
            <w:proofErr w:type="gramStart"/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Куть-Ях</w:t>
            </w:r>
            <w:proofErr w:type="spellEnd"/>
            <w:proofErr w:type="gramEnd"/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06.0.01.00000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1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Глава муниципального самоуправления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06.0.01.02030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5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06.0.01.02030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76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06.0.01.02030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3 004 504,31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21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231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 xml:space="preserve">сельское поселение </w:t>
            </w:r>
            <w:proofErr w:type="spellStart"/>
            <w:proofErr w:type="gram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proofErr w:type="gram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2023-2027 годы»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06.0.00.00000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5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Основное мероприятие "Обеспечение деятельности для эффективного и качественного исполнения полномочий и функций администрации сельского поселения </w:t>
            </w:r>
            <w:proofErr w:type="spellStart"/>
            <w:proofErr w:type="gramStart"/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Куть-Ях</w:t>
            </w:r>
            <w:proofErr w:type="spellEnd"/>
            <w:proofErr w:type="gramEnd"/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06.0.01.00000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84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06.0.01.02040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14 095 497,68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78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06.0.01.02040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14 005 497,68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14 005 497,68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14 005 497,68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14 005 497,68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06.0.01.02040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14 005 497,68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14 005 497,68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14 005 497,68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14 005 497,68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49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06.0.01.02040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06.0.01.02040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6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Резервные фонды</w:t>
            </w: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84 876,64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84 876,64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79 596,64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79 596,64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1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 xml:space="preserve">Резервный фонд 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50.0.00.20940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84 876,64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84 876,64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79 596,64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79 596,64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1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50.0.00.20940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84 876,64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84 876,64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79 596,64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79 596,64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50.0.00.20940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84 876,64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84 876,64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79 596,64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79 596,64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48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13 410 056,00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13 410 056,00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13 240 336,00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13 240 336,00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32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МП «Обеспечение деятельности органов местного самоуправления </w:t>
            </w: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 xml:space="preserve">сельского поселения </w:t>
            </w:r>
            <w:proofErr w:type="spellStart"/>
            <w:proofErr w:type="gram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proofErr w:type="gram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2023-2027 годы»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07.0.00.00000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12 432 006,00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12 432 006,00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11 312 286,00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11 312 286,00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lastRenderedPageBreak/>
              <w:t xml:space="preserve">Основное мероприятие "Обеспечение деятельности МУ "Администрация сельского поселения </w:t>
            </w:r>
            <w:proofErr w:type="spellStart"/>
            <w:proofErr w:type="gramStart"/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Куть-Ях</w:t>
            </w:r>
            <w:proofErr w:type="spellEnd"/>
            <w:proofErr w:type="gramEnd"/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07.0.01.00000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07.0.01.00600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07.0.01.00600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07.0.01.00600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2 428 216,00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07.0.02.00000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10 003 790,00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10 003 790,00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8 884 070,00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8 884 070,00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48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Расходы на обеспечение деятельности казенных учреждений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07.0.02.00600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10 003 790,00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10 003 790,00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8 884 070,00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8 884 070,00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5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07.0.02.00600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10 003 790,00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10 003 790,00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8 884 070,00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8 884 070,00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07.0.02.00600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10 003 790,00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10 003 790,00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8 884 070,00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8 884 070,00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9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«Управление муниципальным имуществом в сельском поселении </w:t>
            </w:r>
            <w:proofErr w:type="spellStart"/>
            <w:proofErr w:type="gram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proofErr w:type="gram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2023-2027 годы» 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2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08.0.02.00000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08.0.02.99990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08.0.02.99990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28 050,00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Условно-утвержденные расходы в поселениях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50.0.00.09900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950 000,00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950 000,00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1 900 000,00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1 900 000,00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50.0.00.09900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950 000,00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1 900 000,00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1 900 000,00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50.0.00.09900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950 000,00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1 900 000,00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1 900 000,00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6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773 400,00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773 400,00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847 600,00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847 600,00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452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773 400,00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773 400,00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847 600,00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847 600,00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50.0.00.51180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773 400,00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773 400,00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847 600,00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847 600,00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5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50.0.00.51180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773 400,00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773 400,00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847 600,00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847 600,00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50.0.00.51180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773 400,00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773 400,00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847 600,00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847 600,00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08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139 988,82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79 431,82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60 557,00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139 988,82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79 431,82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60 557,00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3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Органы юстиции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60 557,00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60 557,00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60 557,00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60 557,00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57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Муниципальная программа "</w:t>
            </w:r>
            <w:proofErr w:type="gram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Совершенствование  муниципального</w:t>
            </w:r>
            <w:proofErr w:type="gram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управления в муниципальном образовании сельское поселение </w:t>
            </w:r>
            <w:proofErr w:type="spell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2023-2027 годы"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06.0.00.00000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60 557,00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60 557,00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60 557,00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60 557,00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2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lastRenderedPageBreak/>
              <w:t>Основное мероприятие "Осуществление полномочий в сфере государственной регистрации актов гражданского состояния"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06.0.04.00000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60 557,00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60 557,00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60 557,00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60 557,00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5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06.0.04.D9300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5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06.0.04.D9300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06.0.04.D9300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19 012,00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06.0.04.59300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71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06.0.04.59300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06.0.04.59300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41 545,00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32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87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</w:t>
            </w:r>
            <w:proofErr w:type="spellStart"/>
            <w:proofErr w:type="gram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proofErr w:type="gram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2023 - 2027 годы"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09.0.00.00000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72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Основное мероприятие "Техническое обслуживание пожарных водоемов"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09.0.01.00000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Реализация мероприятий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09.0.01.99990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09.0.01.99990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09.0.01.99990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2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Основное мероприятие "Подготовка водосливных и водосточных канав к паводку, очистка водоотводных лотков, водопропускных труб от снежных масс"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09.0.02.00000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09.0.02.99990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09.0.02.99990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09.0.02.99990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9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4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Муниципальная программа "Профилактика правонарушений на территории сельского поселения </w:t>
            </w:r>
            <w:proofErr w:type="spellStart"/>
            <w:proofErr w:type="gram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proofErr w:type="gram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</w:t>
            </w: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2023-2027 годы"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lastRenderedPageBreak/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02.0.01.00000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34 431,82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Создание условий для деятельности народных дружин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02.0.01.82300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5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02.0.01.82300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02.0.01.82300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Создание условий для деятельности народных дружин (</w:t>
            </w:r>
            <w:proofErr w:type="spellStart"/>
            <w:r w:rsidRPr="00403F9B">
              <w:rPr>
                <w:rFonts w:eastAsia="Calibri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403F9B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02.0.01.S2300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5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02.0.01.S2300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02.0.01.S2300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17 215,91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6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2 745 913,00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2 745 913,00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2 745 913,00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2 745 913,00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46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1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Муниципальная программа "Развитие и совершенствование сети автомобильных дорог общего пользования муниципального образования сельского поселения </w:t>
            </w:r>
            <w:proofErr w:type="spellStart"/>
            <w:proofErr w:type="gram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proofErr w:type="gram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2023-2027 годы"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36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Основное мероприятие "Выполнение работ по содержанию сети автомобильных дорог поселения"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01.0.02.00000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Содержание автомобильных дорог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01.0.02.20902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42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01.0.02.20902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01.0.02.20902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2 051 000,00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6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694 913,00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694 913,00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694 913,00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694 913,00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26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Муниципальная программа "Развитие и применение информационных технологий в муниципальном образовании сельское поселение </w:t>
            </w:r>
            <w:proofErr w:type="spell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2023-2027 годы"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694 913,00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694 913,00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694 913,00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694 913,00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Основное мероприятие "Обеспечение электросвязью, доступом в сеть Интернет, почтовые расходы"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04.0.01.00000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27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04.0.01.99990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42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04.0.01.99990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72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04.0.01.99990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212 800,00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2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lastRenderedPageBreak/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04.0.02.00000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482 113,00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482 113,00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482 113,00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482 113,00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04.0.02.99990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04.0.02.99990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04.0.02.99990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466 113,00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04.0.02.20904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04.0.02.20904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17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04.0.02.20904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16 000,00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72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3 150 000,00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3 150 000,00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6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33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Муниципальная программа «Управление муниципальным имуществом в сельском поселении </w:t>
            </w:r>
            <w:proofErr w:type="spell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2023-2027 годы» 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2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08.0.02.00000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08.0.02.99990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41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08.0.02.99990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08.0.02.99990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3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26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«Формирование современной городской среды в муниципальном образовании сельское поселение </w:t>
            </w:r>
            <w:proofErr w:type="spell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2023-2027 годы"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2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lastRenderedPageBreak/>
              <w:t xml:space="preserve">Основное мероприятие "Содержание объектов, элементов благоустройства и территории муниципального образования сельского поселения </w:t>
            </w:r>
            <w:proofErr w:type="spellStart"/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Куть-Ях</w:t>
            </w:r>
            <w:proofErr w:type="spellEnd"/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05.0.03.00000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3 000 000,00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Озеленение территорий городского и сельских поселений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05.0.03.89006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05.0.03.89006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75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05.0.03.89006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Ликвидация мест захламления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05.0.03.89007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05.0.03.89007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05.0.03.89007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05.0.03.99990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05.0.03.99990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05.0.03.99990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6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3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Пенсионное обеспечение 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89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 xml:space="preserve">сельское поселение </w:t>
            </w:r>
            <w:proofErr w:type="spell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2023-2027 годы»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06.0.00.00000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06.0.02.00000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Доплата к пенсии муниципальным служащим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06.0.02.04910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06.0.02.04910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06.0.02.04910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8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МЕЖБЮДЖЕТНЫЕ ТРАНСФЕРТЫ ОБЩЕГО ХАРАКТЕРА БЮДЖЕТАМ СУБЪЕКТОВ РОССИЙСКОЙ </w:t>
            </w: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ФЕДЕРАЦИИ И МУНИЦИПАЛЬНЫХ ОБРАЗОВАНИЙ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66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94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«Управление муниципальными финансами в сельском поселении </w:t>
            </w:r>
            <w:proofErr w:type="spellStart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Куть-Ях</w:t>
            </w:r>
            <w:proofErr w:type="spellEnd"/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на 2023-2027 годы"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10.0.00.00000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2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10.0.01.00000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15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10.0.01.89020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00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10.0.01.89020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1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 xml:space="preserve">Иные межбюджетные </w:t>
            </w: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трансферты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lastRenderedPageBreak/>
              <w:t>650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10.0.01.89020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3 717 436,46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03F9B" w:rsidRPr="00403F9B" w:rsidTr="0078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5" w:type="dxa"/>
          <w:trHeight w:val="375"/>
        </w:trPr>
        <w:tc>
          <w:tcPr>
            <w:tcW w:w="2640" w:type="dxa"/>
            <w:gridSpan w:val="2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41 301 672,91</w:t>
            </w:r>
          </w:p>
        </w:tc>
        <w:tc>
          <w:tcPr>
            <w:tcW w:w="1559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40 467 715,91</w:t>
            </w:r>
          </w:p>
        </w:tc>
        <w:tc>
          <w:tcPr>
            <w:tcW w:w="1275" w:type="dxa"/>
            <w:gridSpan w:val="3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833 957,00</w:t>
            </w:r>
          </w:p>
        </w:tc>
        <w:tc>
          <w:tcPr>
            <w:tcW w:w="1560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41 200 872,91</w:t>
            </w:r>
          </w:p>
        </w:tc>
        <w:tc>
          <w:tcPr>
            <w:tcW w:w="1559" w:type="dxa"/>
            <w:hideMark/>
          </w:tcPr>
          <w:p w:rsidR="00403F9B" w:rsidRPr="00403F9B" w:rsidRDefault="00785CF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40 292</w:t>
            </w:r>
            <w:r w:rsidR="00403F9B"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715,91</w:t>
            </w:r>
          </w:p>
        </w:tc>
        <w:tc>
          <w:tcPr>
            <w:tcW w:w="1276" w:type="dxa"/>
            <w:hideMark/>
          </w:tcPr>
          <w:p w:rsidR="00403F9B" w:rsidRPr="00403F9B" w:rsidRDefault="00403F9B" w:rsidP="00403F9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3F9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908 157,00</w:t>
            </w:r>
          </w:p>
        </w:tc>
      </w:tr>
    </w:tbl>
    <w:p w:rsidR="00403F9B" w:rsidRPr="00403F9B" w:rsidRDefault="00403F9B" w:rsidP="00403F9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B73BBE" w:rsidRDefault="00B73BBE" w:rsidP="00B73BBE">
      <w:pPr>
        <w:rPr>
          <w:sz w:val="24"/>
          <w:szCs w:val="24"/>
        </w:rPr>
      </w:pPr>
    </w:p>
    <w:sectPr w:rsidR="00B73BBE" w:rsidSect="00785CF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2328EB"/>
    <w:rsid w:val="00403F9B"/>
    <w:rsid w:val="00731436"/>
    <w:rsid w:val="00785CFB"/>
    <w:rsid w:val="007F0124"/>
    <w:rsid w:val="00986C97"/>
    <w:rsid w:val="009B2FEA"/>
    <w:rsid w:val="00A223D7"/>
    <w:rsid w:val="00B23E95"/>
    <w:rsid w:val="00B73BBE"/>
    <w:rsid w:val="00CA0AB4"/>
    <w:rsid w:val="00D3450E"/>
    <w:rsid w:val="00F22CE1"/>
    <w:rsid w:val="00F42C7D"/>
    <w:rsid w:val="00F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2120A-739F-4EC4-8223-D624319E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C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6C97"/>
    <w:rPr>
      <w:color w:val="800080"/>
      <w:u w:val="single"/>
    </w:rPr>
  </w:style>
  <w:style w:type="paragraph" w:customStyle="1" w:styleId="xl65">
    <w:name w:val="xl65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86C9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71">
    <w:name w:val="xl71"/>
    <w:basedOn w:val="a"/>
    <w:rsid w:val="00986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86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86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986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86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86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86C9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06">
    <w:name w:val="xl106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98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8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986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986C9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86C9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45A8"/>
  </w:style>
  <w:style w:type="numbering" w:customStyle="1" w:styleId="2">
    <w:name w:val="Нет списка2"/>
    <w:next w:val="a2"/>
    <w:uiPriority w:val="99"/>
    <w:semiHidden/>
    <w:unhideWhenUsed/>
    <w:rsid w:val="00F42C7D"/>
  </w:style>
  <w:style w:type="paragraph" w:customStyle="1" w:styleId="xl115">
    <w:name w:val="xl115"/>
    <w:basedOn w:val="a"/>
    <w:rsid w:val="00F42C7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F42C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03F9B"/>
  </w:style>
  <w:style w:type="paragraph" w:customStyle="1" w:styleId="xl116">
    <w:name w:val="xl11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17">
    <w:name w:val="xl117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9">
    <w:name w:val="xl119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0">
    <w:name w:val="xl120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3">
    <w:name w:val="xl123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27">
    <w:name w:val="xl127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8">
    <w:name w:val="xl128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30">
    <w:name w:val="xl130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403F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6">
    <w:name w:val="xl13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1">
    <w:name w:val="xl141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403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4">
    <w:name w:val="xl144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5">
    <w:name w:val="xl145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46">
    <w:name w:val="xl146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47">
    <w:name w:val="xl147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403F9B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403F9B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МКУ АХО</cp:lastModifiedBy>
  <cp:revision>3</cp:revision>
  <dcterms:created xsi:type="dcterms:W3CDTF">2023-12-06T06:38:00Z</dcterms:created>
  <dcterms:modified xsi:type="dcterms:W3CDTF">2023-12-13T09:18:00Z</dcterms:modified>
</cp:coreProperties>
</file>