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3979" w:type="dxa"/>
        <w:tblInd w:w="1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7"/>
        <w:gridCol w:w="5962"/>
      </w:tblGrid>
      <w:tr w:rsidR="00731436" w:rsidRPr="00731436" w:rsidTr="00A223D7">
        <w:tc>
          <w:tcPr>
            <w:tcW w:w="8017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962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proofErr w:type="gramStart"/>
            <w:r w:rsidR="00F42C7D">
              <w:rPr>
                <w:rFonts w:eastAsia="Calibri"/>
                <w:sz w:val="24"/>
                <w:szCs w:val="24"/>
                <w:lang w:eastAsia="en-US"/>
              </w:rPr>
              <w:t xml:space="preserve">6 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C47C22" w:rsidP="00E271AB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271AB">
              <w:rPr>
                <w:rFonts w:eastAsia="Calibri"/>
                <w:sz w:val="24"/>
                <w:szCs w:val="24"/>
                <w:lang w:eastAsia="en-US"/>
              </w:rPr>
              <w:t xml:space="preserve">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  <w:r w:rsidR="00E271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73BBE" w:rsidRDefault="00B73BBE" w:rsidP="00B73BBE">
      <w:pPr>
        <w:rPr>
          <w:sz w:val="24"/>
          <w:szCs w:val="24"/>
        </w:rPr>
      </w:pPr>
    </w:p>
    <w:tbl>
      <w:tblPr>
        <w:tblStyle w:val="10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  <w:gridCol w:w="5493"/>
      </w:tblGrid>
      <w:tr w:rsidR="00F42C7D" w:rsidRPr="00F42C7D" w:rsidTr="00E271AB">
        <w:trPr>
          <w:trHeight w:val="465"/>
        </w:trPr>
        <w:tc>
          <w:tcPr>
            <w:tcW w:w="14991" w:type="dxa"/>
            <w:gridSpan w:val="2"/>
            <w:hideMark/>
          </w:tcPr>
          <w:p w:rsidR="00F42C7D" w:rsidRPr="00F42C7D" w:rsidRDefault="00F42C7D" w:rsidP="00E271AB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F42C7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Ведомственная структура расходов бюджета сельско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го поселения </w:t>
            </w:r>
            <w:proofErr w:type="spellStart"/>
            <w:proofErr w:type="gramStart"/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Куть-Ях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на 202</w:t>
            </w:r>
            <w:r w:rsidR="00E271A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F42C7D" w:rsidRPr="00F42C7D" w:rsidTr="00E271AB">
        <w:trPr>
          <w:trHeight w:val="76"/>
        </w:trPr>
        <w:tc>
          <w:tcPr>
            <w:tcW w:w="9498" w:type="dxa"/>
            <w:hideMark/>
          </w:tcPr>
          <w:p w:rsidR="00F42C7D" w:rsidRPr="00F42C7D" w:rsidRDefault="00F42C7D" w:rsidP="00F42C7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493" w:type="dxa"/>
            <w:hideMark/>
          </w:tcPr>
          <w:p w:rsidR="00F42C7D" w:rsidRPr="00F42C7D" w:rsidRDefault="00F42C7D" w:rsidP="000D0AD5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F42C7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42C7D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proofErr w:type="gramEnd"/>
          </w:p>
        </w:tc>
      </w:tr>
    </w:tbl>
    <w:tbl>
      <w:tblPr>
        <w:tblW w:w="1524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1134"/>
        <w:gridCol w:w="1134"/>
        <w:gridCol w:w="1559"/>
        <w:gridCol w:w="993"/>
        <w:gridCol w:w="1559"/>
        <w:gridCol w:w="1549"/>
        <w:gridCol w:w="1649"/>
      </w:tblGrid>
      <w:tr w:rsidR="00E271AB" w:rsidRPr="00E271AB" w:rsidTr="00E271AB">
        <w:trPr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E271A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Вед.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Целевая статья раздела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Вид расхода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Всего на 2025 год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proofErr w:type="gramStart"/>
            <w:r w:rsidRPr="00E271AB">
              <w:rPr>
                <w:sz w:val="20"/>
                <w:szCs w:val="20"/>
              </w:rPr>
              <w:t>в</w:t>
            </w:r>
            <w:proofErr w:type="gramEnd"/>
            <w:r w:rsidRPr="00E271AB">
              <w:rPr>
                <w:sz w:val="20"/>
                <w:szCs w:val="20"/>
              </w:rPr>
              <w:t xml:space="preserve"> том числе</w:t>
            </w:r>
          </w:p>
        </w:tc>
      </w:tr>
      <w:tr w:rsidR="00E271AB" w:rsidRPr="00E271AB" w:rsidTr="00E271AB">
        <w:trPr>
          <w:trHeight w:val="2184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proofErr w:type="gramStart"/>
            <w:r w:rsidRPr="00E271AB">
              <w:rPr>
                <w:sz w:val="20"/>
                <w:szCs w:val="20"/>
              </w:rPr>
              <w:t>расходы</w:t>
            </w:r>
            <w:proofErr w:type="gramEnd"/>
            <w:r w:rsidRPr="00E271AB">
              <w:rPr>
                <w:sz w:val="20"/>
                <w:szCs w:val="20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proofErr w:type="gramStart"/>
            <w:r w:rsidRPr="00E271AB">
              <w:rPr>
                <w:sz w:val="20"/>
                <w:szCs w:val="20"/>
              </w:rPr>
              <w:t>расходы</w:t>
            </w:r>
            <w:proofErr w:type="gramEnd"/>
            <w:r w:rsidRPr="00E271AB">
              <w:rPr>
                <w:sz w:val="20"/>
                <w:szCs w:val="20"/>
              </w:rPr>
              <w:t>, осуществляемые за счет субвенций из бюджетов вышестоящих уровней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</w:t>
            </w:r>
          </w:p>
        </w:tc>
      </w:tr>
      <w:tr w:rsidR="00E271AB" w:rsidRPr="00E271AB" w:rsidTr="00E271AB">
        <w:trPr>
          <w:trHeight w:val="7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 "Администрация сельского поселения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53 236 329,36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52 323 629,36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912 700,00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21 301 354,12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21 301 354,12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E271AB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13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E271AB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06.0.01.00000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1 499 969,00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06.0.01.02030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1 470 218,00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06.0.01.02030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1 470 218,00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06.0.01.02030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1 470 218,00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62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29 751,00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40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29 751,00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29 751,00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1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E271AB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9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E271AB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06.0.01.00000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10 436 099,00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06.0.01.02040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10 316 732,00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06.0.01.02040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10 316 732,00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06.0.01.02040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10 316 732,00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63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119 367,00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6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119 367,00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40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06.0.01.89005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119 367,00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89 536,12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50.0.00.20940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89 536,12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5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50.0.00.20940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89 536,12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56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50.0.00.20940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89 536,12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9 275 750,00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9 275 750,00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19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E271AB">
              <w:rPr>
                <w:b/>
                <w:bCs/>
                <w:sz w:val="20"/>
                <w:szCs w:val="20"/>
              </w:rPr>
              <w:br/>
              <w:t xml:space="preserve">сельского поселения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9 231 200,00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9 231 200,00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E271AB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07.0.01.00600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07.0.01.00600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1 850 003,00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07.0.01.00600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1 850 003,00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81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7 381 197,00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7 381 197,00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Расходы на обеспечение деятельности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6 290 415,00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6 290 415,00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32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5 930 415,00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5 930 415,00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5 930 415,00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5 930 415,00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360 000,00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360 000,00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07.0.02.89004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888 100,00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41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07.0.02.89004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888 100,00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07.0.02.89004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888 100,00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55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07.0.02.89005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202 682,00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56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202 682,00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07.0.02.89005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202 682,00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28 050,00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08.0.02.00000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28 050,00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08.0.02.99990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28 050,00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42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08.0.02.99990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28 050,00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08.0.02.99990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28 050,00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50.0.00.09200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16 500,00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16 500,00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16 500,00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856 600,00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856 600,00</w:t>
            </w:r>
          </w:p>
        </w:tc>
      </w:tr>
      <w:tr w:rsidR="00E271AB" w:rsidRPr="00E271AB" w:rsidTr="00E271AB">
        <w:trPr>
          <w:trHeight w:val="5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856 600,00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856 600,00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50.0.00.51180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856 600,00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856 600,00</w:t>
            </w:r>
          </w:p>
        </w:tc>
      </w:tr>
      <w:tr w:rsidR="00E271AB" w:rsidRPr="00E271AB" w:rsidTr="00E271AB">
        <w:trPr>
          <w:trHeight w:val="1297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856 600,00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856 600,00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856 600,00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856 600,00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165 731,82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109 631,82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56 100,00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E271AB" w:rsidRPr="00E271AB" w:rsidTr="00E271AB">
        <w:trPr>
          <w:trHeight w:val="107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E271AB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56 100,00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06.0.04.00000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56 100,00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56 100,00</w:t>
            </w:r>
          </w:p>
        </w:tc>
      </w:tr>
      <w:tr w:rsidR="00E271AB" w:rsidRPr="00E271AB" w:rsidTr="00E271AB">
        <w:trPr>
          <w:trHeight w:val="12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06.0.04.D9300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15 300,00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15 300,00</w:t>
            </w:r>
          </w:p>
        </w:tc>
      </w:tr>
      <w:tr w:rsidR="00E271AB" w:rsidRPr="00E271AB" w:rsidTr="00E271AB">
        <w:trPr>
          <w:trHeight w:val="13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06.0.04.D9300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15 300,00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15 300,00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06.0.04.D9300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15 300,00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15 300,00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06.0.04.59300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40 800,00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40 800,00</w:t>
            </w:r>
          </w:p>
        </w:tc>
      </w:tr>
      <w:tr w:rsidR="00E271AB" w:rsidRPr="00E271AB" w:rsidTr="00E271AB">
        <w:trPr>
          <w:trHeight w:val="156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06.0.04.59300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40 800,00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40 800,00</w:t>
            </w:r>
          </w:p>
        </w:tc>
      </w:tr>
      <w:tr w:rsidR="00E271AB" w:rsidRPr="00E271AB" w:rsidTr="00E271AB">
        <w:trPr>
          <w:trHeight w:val="66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06.0.04.59300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40 800,00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40 800,00</w:t>
            </w:r>
          </w:p>
        </w:tc>
      </w:tr>
      <w:tr w:rsidR="00E271AB" w:rsidRPr="00E271AB" w:rsidTr="00E271AB">
        <w:trPr>
          <w:trHeight w:val="9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41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2023 - 2027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09.0.01.00000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E271AB">
              <w:rPr>
                <w:i/>
                <w:iCs/>
                <w:sz w:val="20"/>
                <w:szCs w:val="20"/>
              </w:rPr>
              <w:t>извещателей</w:t>
            </w:r>
            <w:proofErr w:type="spellEnd"/>
            <w:r w:rsidRPr="00E271AB">
              <w:rPr>
                <w:i/>
                <w:iCs/>
                <w:sz w:val="20"/>
                <w:szCs w:val="20"/>
              </w:rPr>
              <w:t xml:space="preserve"> с GSM-модулем"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09.0.03.00000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25 200,00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09.0.03.99990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25 200,00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09.0.03.99990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25 200,00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09.0.03.99990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25 200,00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0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271AB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02.0.01.00000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54 431,82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02.0.01.82300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02.0.01.82300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02.0.01.82300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Создание условий для деятельности народных дружин (</w:t>
            </w:r>
            <w:proofErr w:type="spellStart"/>
            <w:r w:rsidRPr="00E271AB">
              <w:rPr>
                <w:sz w:val="20"/>
                <w:szCs w:val="20"/>
              </w:rPr>
              <w:t>софинансирование</w:t>
            </w:r>
            <w:proofErr w:type="spellEnd"/>
            <w:r w:rsidRPr="00E271A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02.0.01.S2300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42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02.0.01.S2300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02.0.01.S2300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02.0.01.99990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3 151 163,00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3 151 163,00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271AB">
              <w:rPr>
                <w:b/>
                <w:bCs/>
                <w:sz w:val="20"/>
                <w:szCs w:val="20"/>
              </w:rPr>
              <w:t>Общэкономические</w:t>
            </w:r>
            <w:proofErr w:type="spellEnd"/>
            <w:r w:rsidRPr="00E271AB">
              <w:rPr>
                <w:b/>
                <w:bCs/>
                <w:sz w:val="20"/>
                <w:szCs w:val="20"/>
              </w:rPr>
              <w:t xml:space="preserve">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50.0.00.20600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80 350,00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80 350,00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50.0.00.20600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80 350,00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2 375 900,00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01.0.02.20902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2 375 900,00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01.0.02.20902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2 375 900,00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01.0.02.20902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2 375 900,00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208 140,00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208 140,00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208 140,00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04.0.01.99990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208 140,00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04.0.02.00000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486 773,00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486 773,00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486 773,00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04.0.02.99990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486 773,00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8 092 418,45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8 092 418,45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08.0.02.00000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557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08.0.02.99990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08.0.02.99990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08.0.02.99990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620 000,00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14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05.0.И4.00000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1 478 513,45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05.0.И4.55550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1 478 513,45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05.0.И4.55550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1 478 513,45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05.0.И4.99990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1 478 513,45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083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E271AB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05.0.03.00000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5 993 905,00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5 993 905,00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993 905,00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993 905,00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993 905,00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Озеленение территорий городского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05.0.03.89006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05.0.03.89006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05.0.03.89006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Ликвидация мест захламления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05.0.03.89007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05.0.03.89007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05.0.03.89007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1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E271AB">
              <w:rPr>
                <w:b/>
                <w:bCs/>
                <w:sz w:val="20"/>
                <w:szCs w:val="20"/>
              </w:rPr>
              <w:br/>
              <w:t xml:space="preserve">сельского поселения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Расходы на обеспечение деятельности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07.0.02.00600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10 000,00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lastRenderedPageBreak/>
              <w:t xml:space="preserve">Пенсионное обеспечение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07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E271AB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1AB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5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06.0.02.00000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proofErr w:type="gramStart"/>
            <w:r w:rsidRPr="00E271AB">
              <w:rPr>
                <w:sz w:val="20"/>
                <w:szCs w:val="20"/>
              </w:rPr>
              <w:t>Доплата  к</w:t>
            </w:r>
            <w:proofErr w:type="gramEnd"/>
            <w:r w:rsidRPr="00E271AB">
              <w:rPr>
                <w:sz w:val="20"/>
                <w:szCs w:val="20"/>
              </w:rPr>
              <w:t xml:space="preserve"> пенсии муниципальным служащим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06.0.02.04910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06.0.02.04910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06.0.02.04910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460 008,00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10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6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936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E271AB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E271AB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6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10.0.01.00000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19 199 053,97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i/>
                <w:iCs/>
                <w:sz w:val="20"/>
                <w:szCs w:val="20"/>
              </w:rPr>
            </w:pPr>
            <w:r w:rsidRPr="00E271A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83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10.0.01.89020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19 180 543,97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10.0.01.89020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19 180 543,97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10.0.01.89020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19 180 543,97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12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lastRenderedPageBreak/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10.0.01.89021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18 510,00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10.0.01.89021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18 510,00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1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10.0.01.89021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18 510,00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0,00</w:t>
            </w:r>
          </w:p>
        </w:tc>
      </w:tr>
      <w:tr w:rsidR="00E271AB" w:rsidRPr="00E271AB" w:rsidTr="00E271AB">
        <w:trPr>
          <w:trHeight w:val="3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sz w:val="20"/>
                <w:szCs w:val="20"/>
              </w:rPr>
            </w:pPr>
            <w:r w:rsidRPr="00E271A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center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53 236 329,36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52 323 629,36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AB" w:rsidRPr="00E271AB" w:rsidRDefault="00E271AB" w:rsidP="00E271AB">
            <w:pPr>
              <w:jc w:val="right"/>
              <w:rPr>
                <w:b/>
                <w:bCs/>
                <w:sz w:val="20"/>
                <w:szCs w:val="20"/>
              </w:rPr>
            </w:pPr>
            <w:r w:rsidRPr="00E271AB">
              <w:rPr>
                <w:b/>
                <w:bCs/>
                <w:sz w:val="20"/>
                <w:szCs w:val="20"/>
              </w:rPr>
              <w:t>912 700,00</w:t>
            </w:r>
          </w:p>
        </w:tc>
      </w:tr>
      <w:bookmarkEnd w:id="0"/>
    </w:tbl>
    <w:p w:rsidR="00A223D7" w:rsidRPr="00B73BBE" w:rsidRDefault="00A223D7" w:rsidP="00B73BBE">
      <w:pPr>
        <w:rPr>
          <w:sz w:val="24"/>
          <w:szCs w:val="24"/>
        </w:rPr>
      </w:pPr>
    </w:p>
    <w:sectPr w:rsidR="00A223D7" w:rsidRPr="00B73BBE" w:rsidSect="000D0AD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D0AD5"/>
    <w:rsid w:val="00731436"/>
    <w:rsid w:val="007F0124"/>
    <w:rsid w:val="00986C97"/>
    <w:rsid w:val="009B2FEA"/>
    <w:rsid w:val="00A223D7"/>
    <w:rsid w:val="00B23E95"/>
    <w:rsid w:val="00B73BBE"/>
    <w:rsid w:val="00C47C22"/>
    <w:rsid w:val="00CA0AB4"/>
    <w:rsid w:val="00D3450E"/>
    <w:rsid w:val="00E271AB"/>
    <w:rsid w:val="00F22CE1"/>
    <w:rsid w:val="00F42C7D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CDBA9-28EE-46AF-ABD0-8D01653E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E2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3382</Words>
  <Characters>19283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4</cp:revision>
  <dcterms:created xsi:type="dcterms:W3CDTF">2023-12-06T06:37:00Z</dcterms:created>
  <dcterms:modified xsi:type="dcterms:W3CDTF">2024-12-05T04:54:00Z</dcterms:modified>
</cp:coreProperties>
</file>