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47" w:rsidRPr="00603547" w:rsidRDefault="000F7A6E" w:rsidP="00795574">
      <w:pPr>
        <w:pStyle w:val="a7"/>
        <w:shd w:val="clear" w:color="auto" w:fill="FFFFFF"/>
        <w:spacing w:before="0" w:beforeAutospacing="0" w:after="0" w:afterAutospacing="0"/>
        <w:jc w:val="right"/>
        <w:rPr>
          <w:rStyle w:val="a8"/>
          <w:bCs/>
          <w:i w:val="0"/>
          <w:color w:val="273350"/>
        </w:rPr>
      </w:pPr>
      <w:r>
        <w:rPr>
          <w:rStyle w:val="a8"/>
          <w:bCs/>
          <w:i w:val="0"/>
          <w:color w:val="273350"/>
        </w:rPr>
        <w:t xml:space="preserve">  </w:t>
      </w:r>
      <w:r>
        <w:rPr>
          <w:rStyle w:val="a8"/>
          <w:bCs/>
          <w:i w:val="0"/>
          <w:color w:val="273350"/>
        </w:rPr>
        <w:tab/>
      </w:r>
      <w:r>
        <w:rPr>
          <w:rStyle w:val="a8"/>
          <w:bCs/>
          <w:i w:val="0"/>
          <w:color w:val="273350"/>
        </w:rPr>
        <w:tab/>
      </w:r>
      <w:r>
        <w:rPr>
          <w:rStyle w:val="a8"/>
          <w:bCs/>
          <w:i w:val="0"/>
          <w:color w:val="273350"/>
        </w:rPr>
        <w:tab/>
      </w:r>
      <w:r>
        <w:rPr>
          <w:rStyle w:val="a8"/>
          <w:bCs/>
          <w:i w:val="0"/>
          <w:color w:val="273350"/>
        </w:rPr>
        <w:tab/>
      </w:r>
    </w:p>
    <w:p w:rsidR="00DA056F" w:rsidRDefault="00DA056F" w:rsidP="00215221">
      <w:pPr>
        <w:pStyle w:val="a4"/>
        <w:ind w:right="175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03547" w:rsidRDefault="00603547" w:rsidP="00215221">
      <w:pPr>
        <w:pStyle w:val="a4"/>
        <w:ind w:right="175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03547" w:rsidRDefault="00603547" w:rsidP="00215221">
      <w:pPr>
        <w:pStyle w:val="a4"/>
        <w:ind w:right="175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15221" w:rsidRPr="00D30860" w:rsidRDefault="00215221" w:rsidP="00215221">
      <w:pPr>
        <w:pStyle w:val="a4"/>
        <w:ind w:right="175" w:firstLine="567"/>
        <w:jc w:val="center"/>
        <w:rPr>
          <w:rFonts w:ascii="Times New Roman" w:hAnsi="Times New Roman"/>
          <w:b/>
          <w:sz w:val="24"/>
          <w:szCs w:val="24"/>
        </w:rPr>
      </w:pPr>
      <w:r w:rsidRPr="00D30860">
        <w:rPr>
          <w:rFonts w:ascii="Times New Roman" w:hAnsi="Times New Roman"/>
          <w:b/>
          <w:sz w:val="24"/>
          <w:szCs w:val="24"/>
        </w:rPr>
        <w:t xml:space="preserve">Электронный ЗАГС - быстро, удобно, без очереди! </w:t>
      </w:r>
    </w:p>
    <w:p w:rsidR="00215221" w:rsidRDefault="00215221" w:rsidP="00215221">
      <w:pPr>
        <w:pStyle w:val="a4"/>
        <w:ind w:right="175" w:firstLine="567"/>
        <w:jc w:val="center"/>
        <w:rPr>
          <w:rFonts w:ascii="Times New Roman" w:hAnsi="Times New Roman"/>
          <w:b/>
          <w:sz w:val="24"/>
          <w:szCs w:val="24"/>
        </w:rPr>
      </w:pPr>
      <w:r w:rsidRPr="00D30860">
        <w:rPr>
          <w:rFonts w:ascii="Times New Roman" w:hAnsi="Times New Roman"/>
          <w:b/>
          <w:sz w:val="24"/>
          <w:szCs w:val="24"/>
        </w:rPr>
        <w:t>Подача заявления, не выходя из дома.</w:t>
      </w:r>
    </w:p>
    <w:p w:rsidR="00D30860" w:rsidRPr="00D30860" w:rsidRDefault="00D30860" w:rsidP="00215221">
      <w:pPr>
        <w:pStyle w:val="a4"/>
        <w:ind w:right="175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B4A65" w:rsidRDefault="00AB4A65" w:rsidP="00AB4A65">
      <w:pPr>
        <w:pStyle w:val="a4"/>
        <w:ind w:left="-709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30860">
        <w:rPr>
          <w:rFonts w:ascii="Times New Roman" w:hAnsi="Times New Roman"/>
          <w:b/>
          <w:sz w:val="20"/>
          <w:szCs w:val="20"/>
          <w:u w:val="single"/>
        </w:rPr>
        <w:t xml:space="preserve">Услуги по регистрации актов гражданского состояния на Портале </w:t>
      </w:r>
      <w:proofErr w:type="spellStart"/>
      <w:r w:rsidRPr="00D30860">
        <w:rPr>
          <w:rFonts w:ascii="Times New Roman" w:hAnsi="Times New Roman"/>
          <w:b/>
          <w:sz w:val="20"/>
          <w:szCs w:val="20"/>
          <w:u w:val="single"/>
        </w:rPr>
        <w:t>госуслуг</w:t>
      </w:r>
      <w:proofErr w:type="spellEnd"/>
    </w:p>
    <w:p w:rsidR="00D30860" w:rsidRPr="00D30860" w:rsidRDefault="00D30860" w:rsidP="00AB4A65">
      <w:pPr>
        <w:pStyle w:val="a4"/>
        <w:ind w:left="-709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B4A65" w:rsidRDefault="00AB4A65" w:rsidP="00AB4A65">
      <w:pPr>
        <w:pStyle w:val="a4"/>
        <w:ind w:left="-709" w:right="175"/>
        <w:jc w:val="both"/>
      </w:pPr>
      <w:r w:rsidRPr="00D30860">
        <w:rPr>
          <w:rFonts w:ascii="Times New Roman" w:hAnsi="Times New Roman"/>
          <w:sz w:val="20"/>
          <w:szCs w:val="20"/>
          <w:lang w:eastAsia="ru-RU"/>
        </w:rPr>
        <w:t xml:space="preserve">1. Войти в свой личный кабинет на Портале государственных услуг РФ  </w:t>
      </w:r>
      <w:hyperlink r:id="rId5" w:history="1">
        <w:proofErr w:type="spellStart"/>
        <w:r w:rsidRPr="00D30860">
          <w:rPr>
            <w:rStyle w:val="a3"/>
            <w:rFonts w:ascii="Times New Roman" w:eastAsia="Times New Roman" w:hAnsi="Times New Roman"/>
            <w:kern w:val="36"/>
            <w:sz w:val="20"/>
            <w:szCs w:val="20"/>
            <w:lang w:eastAsia="ru-RU"/>
          </w:rPr>
          <w:t>gosuslugi.ru</w:t>
        </w:r>
        <w:proofErr w:type="spellEnd"/>
      </w:hyperlink>
    </w:p>
    <w:p w:rsidR="00DA056F" w:rsidRPr="00D30860" w:rsidRDefault="00DA056F" w:rsidP="00AB4A65">
      <w:pPr>
        <w:pStyle w:val="a4"/>
        <w:ind w:left="-709" w:right="175"/>
        <w:jc w:val="both"/>
        <w:rPr>
          <w:rFonts w:ascii="Times New Roman" w:hAnsi="Times New Roman"/>
          <w:sz w:val="20"/>
          <w:szCs w:val="20"/>
        </w:rPr>
      </w:pPr>
    </w:p>
    <w:p w:rsidR="00AB4A65" w:rsidRDefault="00AB4A65" w:rsidP="00AB4A65">
      <w:pPr>
        <w:pStyle w:val="a4"/>
        <w:ind w:left="-709" w:right="175"/>
        <w:jc w:val="both"/>
        <w:rPr>
          <w:rFonts w:ascii="Times New Roman" w:hAnsi="Times New Roman"/>
          <w:sz w:val="20"/>
          <w:szCs w:val="20"/>
        </w:rPr>
      </w:pPr>
      <w:r w:rsidRPr="00D30860">
        <w:rPr>
          <w:rFonts w:ascii="Times New Roman" w:hAnsi="Times New Roman" w:cs="Times New Roman"/>
          <w:sz w:val="20"/>
          <w:szCs w:val="20"/>
        </w:rPr>
        <w:t>2. В верхней строке выбрать Семья.</w:t>
      </w:r>
      <w:r w:rsidRPr="00D30860">
        <w:rPr>
          <w:rFonts w:ascii="Times New Roman" w:hAnsi="Times New Roman"/>
          <w:sz w:val="20"/>
          <w:szCs w:val="20"/>
        </w:rPr>
        <w:t xml:space="preserve"> Далее выбираем услугу - регистрация рождения/</w:t>
      </w:r>
      <w:r w:rsidR="0034230C">
        <w:rPr>
          <w:rFonts w:ascii="Times New Roman" w:hAnsi="Times New Roman"/>
          <w:sz w:val="20"/>
          <w:szCs w:val="20"/>
        </w:rPr>
        <w:t xml:space="preserve">заключения </w:t>
      </w:r>
      <w:r w:rsidRPr="00D30860">
        <w:rPr>
          <w:rFonts w:ascii="Times New Roman" w:hAnsi="Times New Roman"/>
          <w:sz w:val="20"/>
          <w:szCs w:val="20"/>
        </w:rPr>
        <w:t>брака/расторжения брака/смерти/установления отцовства. Нажимаем Начать либо Получить услугу.</w:t>
      </w:r>
    </w:p>
    <w:p w:rsidR="00DA056F" w:rsidRPr="00D30860" w:rsidRDefault="00DA056F" w:rsidP="00AB4A65">
      <w:pPr>
        <w:pStyle w:val="a4"/>
        <w:ind w:left="-709" w:right="175"/>
        <w:jc w:val="both"/>
        <w:rPr>
          <w:rFonts w:ascii="Times New Roman" w:hAnsi="Times New Roman"/>
          <w:sz w:val="20"/>
          <w:szCs w:val="20"/>
        </w:rPr>
      </w:pPr>
    </w:p>
    <w:p w:rsidR="00AB4A65" w:rsidRDefault="00AB4A65" w:rsidP="00AB4A65">
      <w:pPr>
        <w:pStyle w:val="a4"/>
        <w:ind w:left="-709" w:right="175"/>
        <w:jc w:val="both"/>
        <w:rPr>
          <w:rFonts w:ascii="Times New Roman" w:hAnsi="Times New Roman"/>
          <w:sz w:val="20"/>
          <w:szCs w:val="20"/>
        </w:rPr>
      </w:pPr>
      <w:r w:rsidRPr="00D30860">
        <w:rPr>
          <w:rFonts w:ascii="Times New Roman" w:hAnsi="Times New Roman"/>
          <w:sz w:val="20"/>
          <w:szCs w:val="20"/>
        </w:rPr>
        <w:t>3. Заполняем портальную форму заявления.</w:t>
      </w:r>
    </w:p>
    <w:p w:rsidR="00DA056F" w:rsidRPr="00D30860" w:rsidRDefault="00DA056F" w:rsidP="00AB4A65">
      <w:pPr>
        <w:pStyle w:val="a4"/>
        <w:ind w:left="-709" w:right="175"/>
        <w:jc w:val="both"/>
        <w:rPr>
          <w:rFonts w:ascii="Times New Roman" w:hAnsi="Times New Roman"/>
          <w:sz w:val="20"/>
          <w:szCs w:val="20"/>
        </w:rPr>
      </w:pPr>
    </w:p>
    <w:p w:rsidR="00AB4A65" w:rsidRDefault="00AB4A65" w:rsidP="00AB4A65">
      <w:pPr>
        <w:pStyle w:val="a4"/>
        <w:ind w:left="-709" w:right="175"/>
        <w:jc w:val="both"/>
        <w:rPr>
          <w:rFonts w:ascii="Times New Roman" w:hAnsi="Times New Roman"/>
          <w:sz w:val="20"/>
          <w:szCs w:val="20"/>
        </w:rPr>
      </w:pPr>
      <w:r w:rsidRPr="00D30860">
        <w:rPr>
          <w:rFonts w:ascii="Times New Roman" w:hAnsi="Times New Roman"/>
          <w:sz w:val="20"/>
          <w:szCs w:val="20"/>
        </w:rPr>
        <w:t xml:space="preserve">4. Орган ЗАГС обращения–выбираем </w:t>
      </w:r>
      <w:r w:rsidR="0034230C">
        <w:rPr>
          <w:rFonts w:ascii="Times New Roman" w:hAnsi="Times New Roman"/>
          <w:sz w:val="20"/>
          <w:szCs w:val="20"/>
        </w:rPr>
        <w:t>А</w:t>
      </w:r>
      <w:r w:rsidR="0034230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дминистрация </w:t>
      </w:r>
      <w:r w:rsidR="00BB233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сельского поселения </w:t>
      </w:r>
      <w:proofErr w:type="spellStart"/>
      <w:r w:rsidR="00BB233C">
        <w:rPr>
          <w:rFonts w:ascii="Times New Roman" w:hAnsi="Times New Roman" w:cs="Times New Roman"/>
          <w:b/>
          <w:color w:val="000000"/>
          <w:sz w:val="20"/>
          <w:szCs w:val="20"/>
        </w:rPr>
        <w:t>Куть-Ях</w:t>
      </w:r>
      <w:proofErr w:type="spellEnd"/>
      <w:r w:rsidR="00BB233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30860" w:rsidRPr="00D30860">
        <w:rPr>
          <w:rFonts w:ascii="Times New Roman" w:hAnsi="Times New Roman" w:cs="Times New Roman"/>
          <w:b/>
          <w:color w:val="000000"/>
          <w:sz w:val="20"/>
          <w:szCs w:val="20"/>
        </w:rPr>
        <w:t>Нефтеюганского</w:t>
      </w:r>
      <w:r w:rsidRPr="00D3086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района Ханты-Мансийского автономного округа – Югры.</w:t>
      </w:r>
      <w:r w:rsidRPr="00D30860">
        <w:rPr>
          <w:rFonts w:ascii="Times New Roman" w:hAnsi="Times New Roman"/>
          <w:sz w:val="20"/>
          <w:szCs w:val="20"/>
        </w:rPr>
        <w:t xml:space="preserve"> Далее выбираем дату и время приёма. Нажимаем – Подать заявление.</w:t>
      </w:r>
    </w:p>
    <w:p w:rsidR="00DA056F" w:rsidRPr="00D30860" w:rsidRDefault="00DA056F" w:rsidP="00AB4A65">
      <w:pPr>
        <w:pStyle w:val="a4"/>
        <w:ind w:left="-709" w:right="175"/>
        <w:jc w:val="both"/>
        <w:rPr>
          <w:rFonts w:ascii="Times New Roman" w:hAnsi="Times New Roman"/>
          <w:sz w:val="20"/>
          <w:szCs w:val="20"/>
        </w:rPr>
      </w:pPr>
    </w:p>
    <w:p w:rsidR="00AB4A65" w:rsidRPr="00D30860" w:rsidRDefault="00AB4A65" w:rsidP="00AB4A65">
      <w:pPr>
        <w:pStyle w:val="a4"/>
        <w:ind w:left="-709" w:right="175"/>
        <w:jc w:val="both"/>
        <w:rPr>
          <w:rFonts w:ascii="Times New Roman" w:hAnsi="Times New Roman" w:cs="Times New Roman"/>
          <w:sz w:val="20"/>
          <w:szCs w:val="20"/>
        </w:rPr>
      </w:pPr>
      <w:r w:rsidRPr="00D30860">
        <w:rPr>
          <w:rFonts w:ascii="Times New Roman" w:hAnsi="Times New Roman" w:cs="Times New Roman"/>
          <w:sz w:val="20"/>
          <w:szCs w:val="20"/>
        </w:rPr>
        <w:t>5. По услугам: регистрация брака, расторжени</w:t>
      </w:r>
      <w:r w:rsidR="00DA056F">
        <w:rPr>
          <w:rFonts w:ascii="Times New Roman" w:hAnsi="Times New Roman" w:cs="Times New Roman"/>
          <w:sz w:val="20"/>
          <w:szCs w:val="20"/>
        </w:rPr>
        <w:t>я</w:t>
      </w:r>
      <w:r w:rsidRPr="00D30860">
        <w:rPr>
          <w:rFonts w:ascii="Times New Roman" w:hAnsi="Times New Roman" w:cs="Times New Roman"/>
          <w:sz w:val="20"/>
          <w:szCs w:val="20"/>
        </w:rPr>
        <w:t xml:space="preserve"> брака, установление отцовства предусмотрена оплата </w:t>
      </w:r>
      <w:proofErr w:type="spellStart"/>
      <w:r w:rsidRPr="00D30860">
        <w:rPr>
          <w:rFonts w:ascii="Times New Roman" w:hAnsi="Times New Roman" w:cs="Times New Roman"/>
          <w:sz w:val="20"/>
          <w:szCs w:val="20"/>
        </w:rPr>
        <w:t>госпощлины</w:t>
      </w:r>
      <w:proofErr w:type="spellEnd"/>
      <w:r w:rsidR="00DA056F">
        <w:rPr>
          <w:rFonts w:ascii="Times New Roman" w:hAnsi="Times New Roman" w:cs="Times New Roman"/>
          <w:sz w:val="20"/>
          <w:szCs w:val="20"/>
        </w:rPr>
        <w:t xml:space="preserve">. </w:t>
      </w:r>
      <w:r w:rsidRPr="00D30860">
        <w:rPr>
          <w:rFonts w:ascii="Times New Roman" w:hAnsi="Times New Roman" w:cs="Times New Roman"/>
          <w:sz w:val="20"/>
          <w:szCs w:val="20"/>
        </w:rPr>
        <w:t xml:space="preserve">Оплачиваем </w:t>
      </w:r>
      <w:proofErr w:type="spellStart"/>
      <w:r w:rsidRPr="00D30860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Pr="00D30860">
        <w:rPr>
          <w:rFonts w:ascii="Times New Roman" w:hAnsi="Times New Roman" w:cs="Times New Roman"/>
          <w:sz w:val="20"/>
          <w:szCs w:val="20"/>
        </w:rPr>
        <w:t>. пошлину</w:t>
      </w:r>
      <w:r w:rsidRPr="00D30860">
        <w:rPr>
          <w:rFonts w:ascii="Times New Roman" w:hAnsi="Times New Roman"/>
          <w:sz w:val="20"/>
          <w:szCs w:val="20"/>
        </w:rPr>
        <w:t xml:space="preserve">. ВАЖНО - </w:t>
      </w:r>
      <w:r w:rsidRPr="00D30860">
        <w:rPr>
          <w:rFonts w:ascii="Times New Roman" w:hAnsi="Times New Roman" w:cs="Times New Roman"/>
          <w:sz w:val="20"/>
          <w:szCs w:val="20"/>
        </w:rPr>
        <w:t>после оплаты госпошлины нужно вернуться в заявление и отправить его в Ведомство.</w:t>
      </w:r>
    </w:p>
    <w:p w:rsidR="00DA056F" w:rsidRDefault="00DA056F" w:rsidP="00AB4A65">
      <w:pPr>
        <w:pStyle w:val="a4"/>
        <w:ind w:left="-709" w:right="175"/>
        <w:jc w:val="both"/>
        <w:rPr>
          <w:rFonts w:ascii="Times New Roman" w:hAnsi="Times New Roman" w:cs="Times New Roman"/>
          <w:sz w:val="20"/>
          <w:szCs w:val="20"/>
        </w:rPr>
      </w:pPr>
    </w:p>
    <w:p w:rsidR="00AB4A65" w:rsidRPr="00D30860" w:rsidRDefault="00AB4A65" w:rsidP="00AB4A65">
      <w:pPr>
        <w:pStyle w:val="a4"/>
        <w:ind w:left="-709" w:right="175"/>
        <w:jc w:val="both"/>
        <w:rPr>
          <w:rFonts w:ascii="Times New Roman" w:hAnsi="Times New Roman"/>
          <w:b/>
          <w:sz w:val="20"/>
          <w:szCs w:val="20"/>
        </w:rPr>
      </w:pPr>
      <w:r w:rsidRPr="00D30860">
        <w:rPr>
          <w:rFonts w:ascii="Times New Roman" w:hAnsi="Times New Roman"/>
          <w:b/>
          <w:sz w:val="20"/>
          <w:szCs w:val="20"/>
        </w:rPr>
        <w:t xml:space="preserve">Важно: При подаче заявления у каждого из заявителей в его личном кабинете на Портале должна быть указана электронная почта и СНИЛС. </w:t>
      </w:r>
    </w:p>
    <w:p w:rsidR="00AB4A65" w:rsidRPr="00D30860" w:rsidRDefault="00AB4A65" w:rsidP="00AB4A65">
      <w:pPr>
        <w:pStyle w:val="a4"/>
        <w:ind w:left="-709" w:right="175"/>
        <w:jc w:val="both"/>
        <w:rPr>
          <w:rFonts w:ascii="Times New Roman" w:hAnsi="Times New Roman"/>
          <w:sz w:val="20"/>
          <w:szCs w:val="20"/>
        </w:rPr>
      </w:pPr>
    </w:p>
    <w:p w:rsidR="00D30860" w:rsidRPr="00D30860" w:rsidRDefault="00D30860" w:rsidP="00AB4A65">
      <w:pPr>
        <w:pStyle w:val="a4"/>
        <w:ind w:left="-709" w:right="175"/>
        <w:jc w:val="both"/>
        <w:rPr>
          <w:rFonts w:ascii="Times New Roman" w:hAnsi="Times New Roman" w:cs="Times New Roman"/>
          <w:sz w:val="20"/>
          <w:szCs w:val="20"/>
        </w:rPr>
      </w:pPr>
    </w:p>
    <w:p w:rsidR="00AB4A65" w:rsidRPr="00D30860" w:rsidRDefault="00AB4A65" w:rsidP="00AB4A65">
      <w:pPr>
        <w:pStyle w:val="a4"/>
        <w:ind w:left="-709" w:right="175"/>
        <w:jc w:val="both"/>
        <w:rPr>
          <w:rFonts w:ascii="Times New Roman" w:hAnsi="Times New Roman" w:cs="Times New Roman"/>
          <w:sz w:val="20"/>
          <w:szCs w:val="20"/>
        </w:rPr>
      </w:pPr>
    </w:p>
    <w:p w:rsidR="00AB4A65" w:rsidRDefault="00D04DD9" w:rsidP="00AB4A65">
      <w:pPr>
        <w:pStyle w:val="a4"/>
        <w:ind w:right="175" w:firstLine="567"/>
        <w:jc w:val="center"/>
        <w:rPr>
          <w:rFonts w:ascii="Times New Roman" w:hAnsi="Times New Roman"/>
          <w:b/>
          <w:sz w:val="20"/>
          <w:szCs w:val="20"/>
        </w:rPr>
      </w:pPr>
      <w:r w:rsidRPr="00D30860">
        <w:rPr>
          <w:rFonts w:ascii="Times New Roman" w:hAnsi="Times New Roman"/>
          <w:b/>
          <w:sz w:val="20"/>
          <w:szCs w:val="20"/>
        </w:rPr>
        <w:t>Преимущества электронных услуг</w:t>
      </w:r>
      <w:bookmarkStart w:id="0" w:name="_GoBack"/>
      <w:bookmarkEnd w:id="0"/>
    </w:p>
    <w:p w:rsidR="00D30860" w:rsidRPr="00D30860" w:rsidRDefault="00D30860" w:rsidP="00AB4A65">
      <w:pPr>
        <w:pStyle w:val="a4"/>
        <w:ind w:right="175" w:firstLine="567"/>
        <w:jc w:val="center"/>
        <w:rPr>
          <w:sz w:val="20"/>
          <w:szCs w:val="20"/>
        </w:rPr>
      </w:pPr>
    </w:p>
    <w:p w:rsidR="00AB4A65" w:rsidRPr="00D30860" w:rsidRDefault="00AB4A65" w:rsidP="00D04DD9">
      <w:pPr>
        <w:ind w:left="-709"/>
        <w:jc w:val="both"/>
        <w:rPr>
          <w:lang w:val="ru-RU"/>
        </w:rPr>
      </w:pPr>
      <w:r w:rsidRPr="00D30860">
        <w:rPr>
          <w:lang w:val="ru-RU"/>
        </w:rPr>
        <w:t xml:space="preserve">1. Упрощение получения государственной услуги. </w:t>
      </w:r>
    </w:p>
    <w:p w:rsidR="00AB4A65" w:rsidRPr="00D30860" w:rsidRDefault="00AB4A65" w:rsidP="00D04DD9">
      <w:pPr>
        <w:ind w:left="-709"/>
        <w:jc w:val="both"/>
        <w:rPr>
          <w:lang w:val="ru-RU"/>
        </w:rPr>
      </w:pPr>
      <w:r w:rsidRPr="00D30860">
        <w:rPr>
          <w:lang w:val="ru-RU"/>
        </w:rPr>
        <w:t>2. Сокращение времени от подачи заявления до выдачи оформленного документа.</w:t>
      </w:r>
    </w:p>
    <w:p w:rsidR="00AB4A65" w:rsidRPr="00D30860" w:rsidRDefault="00AB4A65" w:rsidP="00D04DD9">
      <w:pPr>
        <w:ind w:left="-709"/>
        <w:jc w:val="both"/>
        <w:rPr>
          <w:lang w:val="ru-RU"/>
        </w:rPr>
      </w:pPr>
      <w:r w:rsidRPr="00D30860">
        <w:rPr>
          <w:lang w:val="ru-RU"/>
        </w:rPr>
        <w:t xml:space="preserve">3. Условия приема оговариваются и согласуются в индивидуальном порядке, экономя время заявителя. </w:t>
      </w:r>
    </w:p>
    <w:p w:rsidR="00AB4A65" w:rsidRPr="00D30860" w:rsidRDefault="00AB4A65" w:rsidP="00D04DD9">
      <w:pPr>
        <w:ind w:left="-709"/>
        <w:jc w:val="both"/>
        <w:rPr>
          <w:lang w:val="ru-RU"/>
        </w:rPr>
      </w:pPr>
      <w:r w:rsidRPr="00D30860">
        <w:rPr>
          <w:lang w:val="ru-RU"/>
        </w:rPr>
        <w:t>4. Выбор удобной даты и времени для посещения.</w:t>
      </w:r>
    </w:p>
    <w:p w:rsidR="00AB4A65" w:rsidRDefault="00AB4A65" w:rsidP="00D04DD9">
      <w:pPr>
        <w:ind w:left="-709"/>
        <w:jc w:val="both"/>
        <w:rPr>
          <w:lang w:val="ru-RU"/>
        </w:rPr>
      </w:pPr>
      <w:r w:rsidRPr="00D30860">
        <w:rPr>
          <w:lang w:val="ru-RU"/>
        </w:rPr>
        <w:t>6. Приём без очереди.</w:t>
      </w:r>
    </w:p>
    <w:p w:rsidR="00DA056F" w:rsidRDefault="00DA056F" w:rsidP="00D04DD9">
      <w:pPr>
        <w:ind w:left="-709"/>
        <w:jc w:val="both"/>
        <w:rPr>
          <w:lang w:val="ru-RU"/>
        </w:rPr>
      </w:pPr>
    </w:p>
    <w:p w:rsidR="00DA056F" w:rsidRDefault="00DA056F" w:rsidP="00DA056F">
      <w:pPr>
        <w:pStyle w:val="a7"/>
        <w:spacing w:after="120" w:afterAutospacing="0"/>
        <w:rPr>
          <w:rFonts w:ascii="Arial" w:hAnsi="Arial" w:cs="Arial"/>
          <w:b/>
          <w:bCs/>
          <w:color w:val="242424"/>
          <w:sz w:val="16"/>
          <w:szCs w:val="16"/>
        </w:rPr>
      </w:pPr>
    </w:p>
    <w:p w:rsidR="00DA056F" w:rsidRDefault="00DA056F" w:rsidP="00DA056F">
      <w:pPr>
        <w:pStyle w:val="a7"/>
        <w:spacing w:after="120" w:afterAutospacing="0"/>
        <w:rPr>
          <w:rFonts w:ascii="Arial" w:hAnsi="Arial" w:cs="Arial"/>
          <w:b/>
          <w:bCs/>
          <w:color w:val="242424"/>
          <w:sz w:val="16"/>
          <w:szCs w:val="16"/>
        </w:rPr>
      </w:pPr>
    </w:p>
    <w:p w:rsidR="00DA056F" w:rsidRDefault="00DA056F" w:rsidP="00DA056F">
      <w:pPr>
        <w:pStyle w:val="a7"/>
        <w:spacing w:after="120" w:afterAutospacing="0"/>
        <w:rPr>
          <w:rFonts w:ascii="Arial" w:hAnsi="Arial" w:cs="Arial"/>
          <w:b/>
          <w:bCs/>
          <w:color w:val="242424"/>
          <w:sz w:val="16"/>
          <w:szCs w:val="16"/>
        </w:rPr>
      </w:pPr>
    </w:p>
    <w:p w:rsidR="00DA056F" w:rsidRDefault="00DA056F" w:rsidP="00DA056F">
      <w:pPr>
        <w:pStyle w:val="a7"/>
        <w:spacing w:after="120" w:afterAutospacing="0"/>
        <w:rPr>
          <w:rFonts w:ascii="Arial" w:hAnsi="Arial" w:cs="Arial"/>
          <w:b/>
          <w:bCs/>
          <w:color w:val="242424"/>
          <w:sz w:val="16"/>
          <w:szCs w:val="16"/>
        </w:rPr>
      </w:pPr>
    </w:p>
    <w:p w:rsidR="00DA056F" w:rsidRDefault="00DA056F" w:rsidP="00DA056F">
      <w:pPr>
        <w:pStyle w:val="a7"/>
        <w:spacing w:after="120" w:afterAutospacing="0"/>
        <w:rPr>
          <w:rFonts w:ascii="Arial" w:hAnsi="Arial" w:cs="Arial"/>
          <w:b/>
          <w:bCs/>
          <w:color w:val="242424"/>
          <w:sz w:val="16"/>
          <w:szCs w:val="16"/>
        </w:rPr>
      </w:pPr>
    </w:p>
    <w:p w:rsidR="00DA056F" w:rsidRDefault="00DA056F" w:rsidP="00DA056F">
      <w:pPr>
        <w:pStyle w:val="a7"/>
        <w:spacing w:after="120" w:afterAutospacing="0"/>
        <w:rPr>
          <w:rFonts w:ascii="Arial" w:hAnsi="Arial" w:cs="Arial"/>
          <w:b/>
          <w:bCs/>
          <w:color w:val="242424"/>
          <w:sz w:val="16"/>
          <w:szCs w:val="16"/>
        </w:rPr>
      </w:pPr>
    </w:p>
    <w:p w:rsidR="00DA056F" w:rsidRDefault="00DA056F" w:rsidP="00DA056F">
      <w:pPr>
        <w:pStyle w:val="a7"/>
        <w:spacing w:after="120" w:afterAutospacing="0"/>
        <w:rPr>
          <w:rFonts w:ascii="Arial" w:hAnsi="Arial" w:cs="Arial"/>
          <w:b/>
          <w:bCs/>
          <w:color w:val="242424"/>
          <w:sz w:val="16"/>
          <w:szCs w:val="16"/>
        </w:rPr>
      </w:pPr>
    </w:p>
    <w:p w:rsidR="00DA056F" w:rsidRDefault="00DA056F" w:rsidP="00DA056F">
      <w:pPr>
        <w:pStyle w:val="a7"/>
        <w:spacing w:after="120" w:afterAutospacing="0"/>
        <w:rPr>
          <w:rFonts w:ascii="Arial" w:hAnsi="Arial" w:cs="Arial"/>
          <w:b/>
          <w:bCs/>
          <w:color w:val="242424"/>
          <w:sz w:val="16"/>
          <w:szCs w:val="16"/>
        </w:rPr>
      </w:pPr>
    </w:p>
    <w:p w:rsidR="00DA056F" w:rsidRDefault="00DA056F" w:rsidP="00DA056F">
      <w:pPr>
        <w:pStyle w:val="a7"/>
        <w:spacing w:after="120" w:afterAutospacing="0"/>
        <w:rPr>
          <w:rFonts w:ascii="Arial" w:hAnsi="Arial" w:cs="Arial"/>
          <w:b/>
          <w:bCs/>
          <w:color w:val="242424"/>
          <w:sz w:val="16"/>
          <w:szCs w:val="16"/>
        </w:rPr>
      </w:pPr>
    </w:p>
    <w:p w:rsidR="00DA056F" w:rsidRDefault="00DA056F" w:rsidP="00DA056F">
      <w:pPr>
        <w:pStyle w:val="a7"/>
        <w:spacing w:after="120" w:afterAutospacing="0"/>
        <w:rPr>
          <w:rFonts w:ascii="Arial" w:hAnsi="Arial" w:cs="Arial"/>
          <w:b/>
          <w:bCs/>
          <w:color w:val="242424"/>
          <w:sz w:val="16"/>
          <w:szCs w:val="16"/>
        </w:rPr>
      </w:pPr>
    </w:p>
    <w:p w:rsidR="00DA056F" w:rsidRDefault="00DA056F" w:rsidP="00DA056F">
      <w:pPr>
        <w:pStyle w:val="a7"/>
        <w:spacing w:after="120" w:afterAutospacing="0"/>
        <w:rPr>
          <w:rFonts w:ascii="Arial" w:hAnsi="Arial" w:cs="Arial"/>
          <w:b/>
          <w:bCs/>
          <w:color w:val="242424"/>
          <w:sz w:val="16"/>
          <w:szCs w:val="16"/>
        </w:rPr>
      </w:pPr>
    </w:p>
    <w:p w:rsidR="00DA056F" w:rsidRDefault="00DA056F" w:rsidP="00DA056F">
      <w:pPr>
        <w:pStyle w:val="a7"/>
        <w:spacing w:after="120" w:afterAutospacing="0"/>
        <w:rPr>
          <w:rFonts w:ascii="Arial" w:hAnsi="Arial" w:cs="Arial"/>
          <w:b/>
          <w:bCs/>
          <w:color w:val="242424"/>
          <w:sz w:val="16"/>
          <w:szCs w:val="16"/>
        </w:rPr>
      </w:pPr>
    </w:p>
    <w:p w:rsidR="00DA056F" w:rsidRDefault="00DA056F" w:rsidP="00DA056F">
      <w:pPr>
        <w:pStyle w:val="a7"/>
        <w:spacing w:after="120" w:afterAutospacing="0"/>
        <w:rPr>
          <w:rFonts w:ascii="Arial" w:hAnsi="Arial" w:cs="Arial"/>
          <w:b/>
          <w:bCs/>
          <w:color w:val="242424"/>
          <w:sz w:val="16"/>
          <w:szCs w:val="16"/>
        </w:rPr>
      </w:pPr>
    </w:p>
    <w:p w:rsidR="00EC6300" w:rsidRDefault="00EC6300" w:rsidP="00DA056F">
      <w:pPr>
        <w:pStyle w:val="a7"/>
        <w:spacing w:after="120" w:afterAutospacing="0"/>
        <w:rPr>
          <w:rFonts w:ascii="Arial" w:hAnsi="Arial" w:cs="Arial"/>
          <w:b/>
          <w:bCs/>
          <w:color w:val="242424"/>
          <w:sz w:val="16"/>
          <w:szCs w:val="16"/>
        </w:rPr>
      </w:pPr>
    </w:p>
    <w:p w:rsidR="00EC6300" w:rsidRDefault="00EC6300" w:rsidP="00DA056F">
      <w:pPr>
        <w:pStyle w:val="a7"/>
        <w:spacing w:after="120" w:afterAutospacing="0"/>
        <w:rPr>
          <w:rFonts w:ascii="Arial" w:hAnsi="Arial" w:cs="Arial"/>
          <w:b/>
          <w:bCs/>
          <w:color w:val="242424"/>
          <w:sz w:val="16"/>
          <w:szCs w:val="16"/>
        </w:rPr>
      </w:pPr>
    </w:p>
    <w:p w:rsidR="00EC6300" w:rsidRDefault="00EC6300" w:rsidP="00DA056F">
      <w:pPr>
        <w:pStyle w:val="a7"/>
        <w:spacing w:after="120" w:afterAutospacing="0"/>
        <w:rPr>
          <w:rFonts w:ascii="Arial" w:hAnsi="Arial" w:cs="Arial"/>
          <w:b/>
          <w:bCs/>
          <w:color w:val="242424"/>
          <w:sz w:val="16"/>
          <w:szCs w:val="16"/>
        </w:rPr>
      </w:pPr>
    </w:p>
    <w:p w:rsidR="00EC6300" w:rsidRDefault="00EC6300" w:rsidP="00DA056F">
      <w:pPr>
        <w:pStyle w:val="a7"/>
        <w:spacing w:after="120" w:afterAutospacing="0"/>
        <w:rPr>
          <w:rFonts w:ascii="Arial" w:hAnsi="Arial" w:cs="Arial"/>
          <w:b/>
          <w:bCs/>
          <w:color w:val="242424"/>
          <w:sz w:val="16"/>
          <w:szCs w:val="16"/>
        </w:rPr>
      </w:pPr>
    </w:p>
    <w:sectPr w:rsidR="00EC6300" w:rsidSect="00AB4A6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23C0A"/>
    <w:multiLevelType w:val="hybridMultilevel"/>
    <w:tmpl w:val="9926F48E"/>
    <w:lvl w:ilvl="0" w:tplc="543C1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369F"/>
    <w:rsid w:val="000765B4"/>
    <w:rsid w:val="0008614D"/>
    <w:rsid w:val="000E0AD1"/>
    <w:rsid w:val="000F7A6E"/>
    <w:rsid w:val="00171C89"/>
    <w:rsid w:val="001D6B8D"/>
    <w:rsid w:val="00215221"/>
    <w:rsid w:val="0026035D"/>
    <w:rsid w:val="00276A27"/>
    <w:rsid w:val="002C4BA5"/>
    <w:rsid w:val="00305ED9"/>
    <w:rsid w:val="00324C35"/>
    <w:rsid w:val="0034230C"/>
    <w:rsid w:val="003B0DCA"/>
    <w:rsid w:val="004E4ACB"/>
    <w:rsid w:val="00603547"/>
    <w:rsid w:val="00611B71"/>
    <w:rsid w:val="00641861"/>
    <w:rsid w:val="006D6610"/>
    <w:rsid w:val="00795574"/>
    <w:rsid w:val="007E1C92"/>
    <w:rsid w:val="008005CC"/>
    <w:rsid w:val="0082511C"/>
    <w:rsid w:val="00895099"/>
    <w:rsid w:val="008C082E"/>
    <w:rsid w:val="008F3C7D"/>
    <w:rsid w:val="00917C01"/>
    <w:rsid w:val="00953FE3"/>
    <w:rsid w:val="00984E75"/>
    <w:rsid w:val="009B198A"/>
    <w:rsid w:val="00A34B4B"/>
    <w:rsid w:val="00A40860"/>
    <w:rsid w:val="00AB4A65"/>
    <w:rsid w:val="00B577B9"/>
    <w:rsid w:val="00BB233C"/>
    <w:rsid w:val="00BE56F1"/>
    <w:rsid w:val="00C176C3"/>
    <w:rsid w:val="00C230A9"/>
    <w:rsid w:val="00CB0266"/>
    <w:rsid w:val="00D04DD9"/>
    <w:rsid w:val="00D13DA8"/>
    <w:rsid w:val="00D15AFE"/>
    <w:rsid w:val="00D30860"/>
    <w:rsid w:val="00D52848"/>
    <w:rsid w:val="00DA056F"/>
    <w:rsid w:val="00DB57CF"/>
    <w:rsid w:val="00DF0859"/>
    <w:rsid w:val="00E06C6B"/>
    <w:rsid w:val="00E2369F"/>
    <w:rsid w:val="00E32B0E"/>
    <w:rsid w:val="00E5474C"/>
    <w:rsid w:val="00EC6300"/>
    <w:rsid w:val="00F30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848"/>
    <w:rPr>
      <w:color w:val="0563C1" w:themeColor="hyperlink"/>
      <w:u w:val="single"/>
    </w:rPr>
  </w:style>
  <w:style w:type="paragraph" w:styleId="a4">
    <w:name w:val="No Spacing"/>
    <w:uiPriority w:val="1"/>
    <w:qFormat/>
    <w:rsid w:val="00D5284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F3C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3C7D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7">
    <w:name w:val="Normal (Web)"/>
    <w:basedOn w:val="a"/>
    <w:uiPriority w:val="99"/>
    <w:unhideWhenUsed/>
    <w:rsid w:val="00DA056F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6035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Юлия Вадимовна</dc:creator>
  <cp:lastModifiedBy>Ирина</cp:lastModifiedBy>
  <cp:revision>10</cp:revision>
  <cp:lastPrinted>2025-02-04T14:54:00Z</cp:lastPrinted>
  <dcterms:created xsi:type="dcterms:W3CDTF">2025-02-04T15:09:00Z</dcterms:created>
  <dcterms:modified xsi:type="dcterms:W3CDTF">2025-02-05T12:12:00Z</dcterms:modified>
</cp:coreProperties>
</file>